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2B304" w14:textId="65944BCE" w:rsidR="00310C42" w:rsidRPr="004A77DF" w:rsidRDefault="00310C42" w:rsidP="00FF761A">
      <w:pPr>
        <w:spacing w:after="0" w:line="240" w:lineRule="auto"/>
        <w:jc w:val="center"/>
        <w:rPr>
          <w:rFonts w:ascii="Times New Roman" w:hAnsi="Times New Roman" w:cs="Times New Roman"/>
          <w:b/>
          <w:sz w:val="28"/>
          <w:szCs w:val="28"/>
        </w:rPr>
      </w:pPr>
      <w:r>
        <w:rPr>
          <w:noProof/>
          <w:lang w:val="en-GB" w:eastAsia="en-GB" w:bidi="bn-BD"/>
        </w:rPr>
        <w:drawing>
          <wp:anchor distT="0" distB="0" distL="114300" distR="114300" simplePos="0" relativeHeight="251659264" behindDoc="0" locked="0" layoutInCell="1" allowOverlap="1" wp14:anchorId="3B348301" wp14:editId="202BFF68">
            <wp:simplePos x="0" y="0"/>
            <wp:positionH relativeFrom="column">
              <wp:posOffset>2251494</wp:posOffset>
            </wp:positionH>
            <wp:positionV relativeFrom="paragraph">
              <wp:posOffset>-439946</wp:posOffset>
            </wp:positionV>
            <wp:extent cx="1457325" cy="1009290"/>
            <wp:effectExtent l="0" t="0" r="0" b="0"/>
            <wp:wrapNone/>
            <wp:docPr id="1" name="Picture 1" descr="Image result for east we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 west univers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7213" cy="10161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61A">
        <w:rPr>
          <w:rFonts w:ascii="Times New Roman" w:hAnsi="Times New Roman" w:cs="Times New Roman"/>
          <w:b/>
          <w:sz w:val="28"/>
          <w:szCs w:val="28"/>
        </w:rPr>
        <w:t xml:space="preserve">                                                                                      </w:t>
      </w:r>
      <w:r w:rsidRPr="004A77DF">
        <w:rPr>
          <w:rFonts w:ascii="Times New Roman" w:hAnsi="Times New Roman" w:cs="Times New Roman"/>
          <w:b/>
          <w:sz w:val="28"/>
          <w:szCs w:val="28"/>
        </w:rPr>
        <w:t>East West University</w:t>
      </w:r>
    </w:p>
    <w:p w14:paraId="671A6649" w14:textId="77777777" w:rsidR="00310C42" w:rsidRPr="004A77DF" w:rsidRDefault="00310C42" w:rsidP="00AC121F">
      <w:pPr>
        <w:spacing w:after="0" w:line="240" w:lineRule="auto"/>
        <w:ind w:left="5760" w:firstLine="720"/>
        <w:jc w:val="center"/>
        <w:rPr>
          <w:rFonts w:ascii="Times New Roman" w:hAnsi="Times New Roman" w:cs="Times New Roman"/>
          <w:b/>
          <w:sz w:val="28"/>
          <w:szCs w:val="28"/>
        </w:rPr>
      </w:pPr>
      <w:r w:rsidRPr="004A77DF">
        <w:rPr>
          <w:rFonts w:ascii="Times New Roman" w:hAnsi="Times New Roman" w:cs="Times New Roman"/>
          <w:b/>
          <w:sz w:val="28"/>
          <w:szCs w:val="28"/>
        </w:rPr>
        <w:t>Department of Sociology</w:t>
      </w:r>
    </w:p>
    <w:p w14:paraId="7AD2E372" w14:textId="43894383" w:rsidR="00310C42" w:rsidRPr="004A77DF" w:rsidRDefault="00936B0C" w:rsidP="00936B0C">
      <w:pPr>
        <w:spacing w:after="0" w:line="240" w:lineRule="auto"/>
        <w:ind w:left="5760"/>
        <w:jc w:val="center"/>
        <w:rPr>
          <w:rFonts w:ascii="Times New Roman" w:hAnsi="Times New Roman" w:cs="Times New Roman"/>
          <w:b/>
          <w:sz w:val="28"/>
          <w:szCs w:val="28"/>
        </w:rPr>
      </w:pPr>
      <w:r>
        <w:rPr>
          <w:rFonts w:ascii="Times New Roman" w:hAnsi="Times New Roman" w:cs="Times New Roman"/>
          <w:b/>
          <w:sz w:val="28"/>
          <w:szCs w:val="28"/>
        </w:rPr>
        <w:t xml:space="preserve">     </w:t>
      </w:r>
      <w:r w:rsidR="00310C42" w:rsidRPr="004A77DF">
        <w:rPr>
          <w:rFonts w:ascii="Times New Roman" w:hAnsi="Times New Roman" w:cs="Times New Roman"/>
          <w:b/>
          <w:sz w:val="28"/>
          <w:szCs w:val="28"/>
        </w:rPr>
        <w:t xml:space="preserve">Semester: </w:t>
      </w:r>
      <w:r>
        <w:rPr>
          <w:rFonts w:ascii="Times New Roman" w:hAnsi="Times New Roman" w:cs="Times New Roman"/>
          <w:b/>
          <w:sz w:val="28"/>
          <w:szCs w:val="28"/>
        </w:rPr>
        <w:t>Spring 2020</w:t>
      </w:r>
    </w:p>
    <w:p w14:paraId="076C7FF5" w14:textId="77777777" w:rsidR="00310C42" w:rsidRPr="004A77DF" w:rsidRDefault="00310C42" w:rsidP="00FF761A">
      <w:pPr>
        <w:spacing w:after="0" w:line="240" w:lineRule="auto"/>
        <w:rPr>
          <w:rFonts w:ascii="Times New Roman" w:hAnsi="Times New Roman" w:cs="Times New Roman"/>
          <w:b/>
          <w:sz w:val="28"/>
          <w:szCs w:val="28"/>
        </w:rPr>
      </w:pPr>
      <w:r w:rsidRPr="004A77DF">
        <w:rPr>
          <w:rFonts w:ascii="Times New Roman" w:hAnsi="Times New Roman" w:cs="Times New Roman"/>
          <w:b/>
          <w:sz w:val="28"/>
          <w:szCs w:val="28"/>
        </w:rPr>
        <w:t>Faculty: Rasel</w:t>
      </w:r>
      <w:r w:rsidR="0062561F">
        <w:rPr>
          <w:rFonts w:ascii="Times New Roman" w:hAnsi="Times New Roman" w:cs="Times New Roman"/>
          <w:b/>
          <w:sz w:val="28"/>
          <w:szCs w:val="28"/>
        </w:rPr>
        <w:t xml:space="preserve"> </w:t>
      </w:r>
      <w:r w:rsidRPr="004A77DF">
        <w:rPr>
          <w:rFonts w:ascii="Times New Roman" w:hAnsi="Times New Roman" w:cs="Times New Roman"/>
          <w:b/>
          <w:sz w:val="28"/>
          <w:szCs w:val="28"/>
        </w:rPr>
        <w:t>Hussain (RHN)</w:t>
      </w:r>
    </w:p>
    <w:p w14:paraId="68759113" w14:textId="77777777" w:rsidR="00310C42" w:rsidRPr="00FF761A" w:rsidRDefault="0062561F" w:rsidP="00FF761A">
      <w:pPr>
        <w:spacing w:after="0" w:line="240" w:lineRule="auto"/>
        <w:rPr>
          <w:rFonts w:ascii="Times New Roman" w:hAnsi="Times New Roman" w:cs="Times New Roman"/>
          <w:sz w:val="24"/>
          <w:szCs w:val="24"/>
        </w:rPr>
      </w:pPr>
      <w:r w:rsidRPr="00FF761A">
        <w:rPr>
          <w:rFonts w:ascii="Times New Roman" w:hAnsi="Times New Roman" w:cs="Times New Roman"/>
          <w:sz w:val="24"/>
          <w:szCs w:val="24"/>
        </w:rPr>
        <w:t>Office Room: 703</w:t>
      </w:r>
      <w:r w:rsidR="00310C42" w:rsidRPr="00FF761A">
        <w:rPr>
          <w:rFonts w:ascii="Times New Roman" w:hAnsi="Times New Roman" w:cs="Times New Roman"/>
          <w:sz w:val="24"/>
          <w:szCs w:val="24"/>
        </w:rPr>
        <w:t xml:space="preserve">  </w:t>
      </w:r>
    </w:p>
    <w:p w14:paraId="014B7327" w14:textId="402216E8" w:rsidR="00310C42" w:rsidRPr="00FF761A" w:rsidRDefault="00310C42" w:rsidP="00FF761A">
      <w:pPr>
        <w:spacing w:after="0" w:line="240" w:lineRule="auto"/>
        <w:rPr>
          <w:rStyle w:val="Hyperlink"/>
          <w:rFonts w:ascii="Times New Roman" w:hAnsi="Times New Roman" w:cs="Times New Roman"/>
          <w:sz w:val="24"/>
          <w:szCs w:val="24"/>
        </w:rPr>
      </w:pPr>
      <w:r w:rsidRPr="00FF761A">
        <w:rPr>
          <w:rFonts w:ascii="Times New Roman" w:hAnsi="Times New Roman" w:cs="Times New Roman"/>
          <w:sz w:val="24"/>
          <w:szCs w:val="24"/>
        </w:rPr>
        <w:t xml:space="preserve">E-mail: </w:t>
      </w:r>
      <w:hyperlink r:id="rId8" w:history="1">
        <w:r w:rsidRPr="00FF761A">
          <w:rPr>
            <w:rStyle w:val="Hyperlink"/>
            <w:rFonts w:ascii="Times New Roman" w:hAnsi="Times New Roman" w:cs="Times New Roman"/>
            <w:sz w:val="24"/>
            <w:szCs w:val="24"/>
          </w:rPr>
          <w:t>raseldu1971@ewubd.edu.com</w:t>
        </w:r>
      </w:hyperlink>
    </w:p>
    <w:p w14:paraId="76D5A389" w14:textId="77777777" w:rsidR="00FF761A" w:rsidRPr="00E31E75" w:rsidRDefault="00FF761A" w:rsidP="00FF761A">
      <w:pPr>
        <w:spacing w:after="0" w:line="240" w:lineRule="auto"/>
        <w:rPr>
          <w:rFonts w:ascii="Times New Roman" w:hAnsi="Times New Roman" w:cs="Times New Roman"/>
          <w:sz w:val="24"/>
          <w:szCs w:val="28"/>
        </w:rPr>
      </w:pPr>
    </w:p>
    <w:p w14:paraId="468D4C33" w14:textId="6AC80559" w:rsidR="00775C7B" w:rsidRPr="00FF761A" w:rsidRDefault="00310C42" w:rsidP="00FF761A">
      <w:pPr>
        <w:spacing w:after="0" w:line="240" w:lineRule="auto"/>
        <w:rPr>
          <w:rFonts w:ascii="Times New Roman" w:hAnsi="Times New Roman" w:cs="Times New Roman"/>
          <w:sz w:val="28"/>
          <w:szCs w:val="28"/>
        </w:rPr>
      </w:pPr>
      <w:r w:rsidRPr="00FF761A">
        <w:rPr>
          <w:rFonts w:ascii="Times New Roman" w:hAnsi="Times New Roman" w:cs="Times New Roman"/>
          <w:sz w:val="28"/>
          <w:szCs w:val="28"/>
        </w:rPr>
        <w:t xml:space="preserve">Course Title: </w:t>
      </w:r>
      <w:r w:rsidRPr="00FF761A">
        <w:rPr>
          <w:rFonts w:ascii="Times New Roman" w:hAnsi="Times New Roman" w:cs="Times New Roman"/>
          <w:b/>
          <w:sz w:val="28"/>
          <w:szCs w:val="28"/>
        </w:rPr>
        <w:t>Urban Sociology (SOC 303</w:t>
      </w:r>
      <w:r w:rsidR="00FF761A" w:rsidRPr="00FF761A">
        <w:rPr>
          <w:rFonts w:ascii="Times New Roman" w:hAnsi="Times New Roman" w:cs="Times New Roman"/>
          <w:b/>
          <w:sz w:val="28"/>
          <w:szCs w:val="28"/>
        </w:rPr>
        <w:t>),</w:t>
      </w:r>
      <w:r w:rsidR="00FF761A" w:rsidRPr="00FF761A">
        <w:rPr>
          <w:rFonts w:ascii="Times New Roman" w:hAnsi="Times New Roman" w:cs="Times New Roman"/>
          <w:sz w:val="28"/>
          <w:szCs w:val="28"/>
        </w:rPr>
        <w:t xml:space="preserve"> Section</w:t>
      </w:r>
      <w:r w:rsidR="00775C7B" w:rsidRPr="00FF761A">
        <w:rPr>
          <w:rFonts w:ascii="Times New Roman" w:hAnsi="Times New Roman" w:cs="Times New Roman"/>
          <w:sz w:val="28"/>
          <w:szCs w:val="28"/>
        </w:rPr>
        <w:t>: 01</w:t>
      </w:r>
    </w:p>
    <w:p w14:paraId="35B120BD" w14:textId="53521D5C" w:rsidR="00310C42" w:rsidRPr="00FF761A" w:rsidRDefault="00310C42" w:rsidP="00FF761A">
      <w:pPr>
        <w:spacing w:after="0" w:line="240" w:lineRule="auto"/>
        <w:rPr>
          <w:rFonts w:ascii="Times New Roman" w:hAnsi="Times New Roman" w:cs="Times New Roman"/>
          <w:sz w:val="28"/>
          <w:szCs w:val="28"/>
        </w:rPr>
      </w:pPr>
      <w:r w:rsidRPr="00FF761A">
        <w:rPr>
          <w:rFonts w:ascii="Times New Roman" w:hAnsi="Times New Roman" w:cs="Times New Roman"/>
          <w:sz w:val="28"/>
          <w:szCs w:val="28"/>
        </w:rPr>
        <w:t xml:space="preserve">Lecture </w:t>
      </w:r>
      <w:r w:rsidR="00FF761A" w:rsidRPr="00FF761A">
        <w:rPr>
          <w:rFonts w:ascii="Times New Roman" w:hAnsi="Times New Roman" w:cs="Times New Roman"/>
          <w:sz w:val="28"/>
          <w:szCs w:val="28"/>
        </w:rPr>
        <w:t xml:space="preserve">Day </w:t>
      </w:r>
      <w:r w:rsidRPr="00FF761A">
        <w:rPr>
          <w:rFonts w:ascii="Times New Roman" w:hAnsi="Times New Roman" w:cs="Times New Roman"/>
          <w:sz w:val="28"/>
          <w:szCs w:val="28"/>
        </w:rPr>
        <w:t xml:space="preserve">and Time: </w:t>
      </w:r>
      <w:r w:rsidR="00936B0C">
        <w:rPr>
          <w:rFonts w:ascii="Times New Roman" w:hAnsi="Times New Roman" w:cs="Times New Roman"/>
          <w:sz w:val="28"/>
          <w:szCs w:val="28"/>
        </w:rPr>
        <w:t>11.50am-1.20pm</w:t>
      </w:r>
      <w:r w:rsidR="00936B0C">
        <w:rPr>
          <w:rFonts w:ascii="Times New Roman" w:hAnsi="Times New Roman" w:cs="Times New Roman"/>
          <w:sz w:val="28"/>
          <w:szCs w:val="28"/>
        </w:rPr>
        <w:tab/>
        <w:t xml:space="preserve">Day: </w:t>
      </w:r>
      <w:r w:rsidR="00FF761A" w:rsidRPr="00FF761A">
        <w:rPr>
          <w:rFonts w:ascii="Times New Roman" w:hAnsi="Times New Roman" w:cs="Times New Roman"/>
          <w:b/>
          <w:sz w:val="28"/>
          <w:szCs w:val="28"/>
        </w:rPr>
        <w:t>M</w:t>
      </w:r>
      <w:r w:rsidR="00936B0C">
        <w:rPr>
          <w:rFonts w:ascii="Times New Roman" w:hAnsi="Times New Roman" w:cs="Times New Roman"/>
          <w:b/>
          <w:sz w:val="28"/>
          <w:szCs w:val="28"/>
        </w:rPr>
        <w:t xml:space="preserve">(AB1-501) </w:t>
      </w:r>
      <w:r w:rsidR="00FF761A" w:rsidRPr="00FF761A">
        <w:rPr>
          <w:rFonts w:ascii="Times New Roman" w:hAnsi="Times New Roman" w:cs="Times New Roman"/>
          <w:b/>
          <w:sz w:val="28"/>
          <w:szCs w:val="28"/>
        </w:rPr>
        <w:t>W</w:t>
      </w:r>
      <w:r w:rsidRPr="00FF761A">
        <w:rPr>
          <w:rFonts w:ascii="Times New Roman" w:hAnsi="Times New Roman" w:cs="Times New Roman"/>
          <w:b/>
          <w:sz w:val="28"/>
          <w:szCs w:val="28"/>
        </w:rPr>
        <w:t xml:space="preserve"> (</w:t>
      </w:r>
      <w:r w:rsidR="00936B0C">
        <w:rPr>
          <w:rFonts w:ascii="Times New Roman" w:hAnsi="Times New Roman" w:cs="Times New Roman"/>
          <w:b/>
          <w:sz w:val="28"/>
          <w:szCs w:val="28"/>
        </w:rPr>
        <w:t>AB2-403</w:t>
      </w:r>
      <w:r w:rsidR="0062561F" w:rsidRPr="00FF761A">
        <w:rPr>
          <w:rFonts w:ascii="Times New Roman" w:hAnsi="Times New Roman" w:cs="Times New Roman"/>
          <w:b/>
          <w:sz w:val="28"/>
          <w:szCs w:val="28"/>
        </w:rPr>
        <w:t>)</w:t>
      </w:r>
    </w:p>
    <w:p w14:paraId="6741BA4A" w14:textId="77777777" w:rsidR="0076122F" w:rsidRPr="00E01644" w:rsidRDefault="0076122F" w:rsidP="00310C42">
      <w:pPr>
        <w:spacing w:after="0" w:line="240" w:lineRule="auto"/>
        <w:jc w:val="center"/>
        <w:rPr>
          <w:rFonts w:ascii="Times New Roman" w:hAnsi="Times New Roman" w:cs="Times New Roman"/>
          <w:sz w:val="8"/>
          <w:szCs w:val="28"/>
        </w:rPr>
      </w:pPr>
    </w:p>
    <w:p w14:paraId="3B54063E" w14:textId="77777777" w:rsidR="00310C42" w:rsidRDefault="00310C42" w:rsidP="00310C42">
      <w:pPr>
        <w:spacing w:after="0" w:line="240" w:lineRule="auto"/>
        <w:jc w:val="center"/>
        <w:rPr>
          <w:rFonts w:ascii="Times New Roman" w:hAnsi="Times New Roman" w:cs="Times New Roman"/>
          <w:b/>
          <w:sz w:val="28"/>
          <w:szCs w:val="28"/>
          <w:u w:val="single"/>
        </w:rPr>
      </w:pPr>
      <w:r w:rsidRPr="007B29BD">
        <w:rPr>
          <w:rFonts w:ascii="Times New Roman" w:hAnsi="Times New Roman" w:cs="Times New Roman"/>
          <w:b/>
          <w:sz w:val="28"/>
          <w:szCs w:val="28"/>
          <w:u w:val="single"/>
        </w:rPr>
        <w:t xml:space="preserve">Course </w:t>
      </w:r>
      <w:r w:rsidR="0062561F" w:rsidRPr="007B29BD">
        <w:rPr>
          <w:rFonts w:ascii="Times New Roman" w:hAnsi="Times New Roman" w:cs="Times New Roman"/>
          <w:b/>
          <w:sz w:val="28"/>
          <w:szCs w:val="28"/>
          <w:u w:val="single"/>
        </w:rPr>
        <w:t>Outline</w:t>
      </w:r>
    </w:p>
    <w:p w14:paraId="21804DCB" w14:textId="77777777" w:rsidR="00310C42" w:rsidRDefault="00310C42" w:rsidP="00310C42">
      <w:pPr>
        <w:spacing w:after="0" w:line="240" w:lineRule="auto"/>
        <w:jc w:val="both"/>
        <w:rPr>
          <w:rFonts w:ascii="Times New Roman" w:hAnsi="Times New Roman" w:cs="Times New Roman"/>
          <w:sz w:val="28"/>
          <w:szCs w:val="28"/>
        </w:rPr>
      </w:pPr>
      <w:r w:rsidRPr="0084474E">
        <w:rPr>
          <w:rFonts w:ascii="Times New Roman" w:hAnsi="Times New Roman" w:cs="Times New Roman"/>
          <w:b/>
          <w:sz w:val="28"/>
          <w:szCs w:val="28"/>
        </w:rPr>
        <w:t>Course Objectives:</w:t>
      </w:r>
    </w:p>
    <w:p w14:paraId="52353358" w14:textId="77777777" w:rsidR="00310C42" w:rsidRPr="00E668E6" w:rsidRDefault="00310C42" w:rsidP="00310C42">
      <w:pPr>
        <w:spacing w:after="0" w:line="240" w:lineRule="auto"/>
        <w:jc w:val="both"/>
        <w:rPr>
          <w:rFonts w:ascii="Times New Roman" w:hAnsi="Times New Roman" w:cs="Times New Roman"/>
          <w:sz w:val="8"/>
          <w:szCs w:val="28"/>
        </w:rPr>
      </w:pPr>
    </w:p>
    <w:p w14:paraId="5DFFA590" w14:textId="77777777" w:rsidR="00310C42" w:rsidRPr="00554B43" w:rsidRDefault="0062561F" w:rsidP="00310C4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The Urban Sociology</w:t>
      </w:r>
      <w:r w:rsidR="00310C42" w:rsidRPr="00554B43">
        <w:rPr>
          <w:rFonts w:ascii="Times New Roman" w:hAnsi="Times New Roman" w:cs="Times New Roman"/>
          <w:sz w:val="24"/>
          <w:szCs w:val="28"/>
        </w:rPr>
        <w:t xml:space="preserve"> course introduces basic concepts used in urban sociology to comprehend the elementary nature of urban society and the relationship between city and the individual. The main objective is to develop “sociological perspective of City life” as well as the ability to understand human lives as shaped by historically conditioned social forces.</w:t>
      </w:r>
    </w:p>
    <w:p w14:paraId="337F630D" w14:textId="77777777" w:rsidR="00310C42" w:rsidRPr="00E668E6" w:rsidRDefault="00310C42" w:rsidP="00310C42">
      <w:pPr>
        <w:spacing w:after="0" w:line="240" w:lineRule="auto"/>
        <w:jc w:val="both"/>
        <w:rPr>
          <w:rFonts w:ascii="Times New Roman" w:hAnsi="Times New Roman" w:cs="Times New Roman"/>
          <w:sz w:val="14"/>
          <w:szCs w:val="28"/>
        </w:rPr>
      </w:pPr>
    </w:p>
    <w:p w14:paraId="3907A61E" w14:textId="77777777" w:rsidR="00310C42" w:rsidRDefault="00310C42" w:rsidP="00310C42">
      <w:pPr>
        <w:spacing w:after="0" w:line="240" w:lineRule="auto"/>
        <w:jc w:val="both"/>
        <w:rPr>
          <w:rFonts w:ascii="Times New Roman" w:hAnsi="Times New Roman" w:cs="Times New Roman"/>
          <w:sz w:val="28"/>
          <w:szCs w:val="28"/>
        </w:rPr>
      </w:pPr>
      <w:r w:rsidRPr="007B29BD">
        <w:rPr>
          <w:rFonts w:ascii="Times New Roman" w:hAnsi="Times New Roman" w:cs="Times New Roman"/>
          <w:b/>
          <w:sz w:val="28"/>
          <w:szCs w:val="28"/>
        </w:rPr>
        <w:t>Course Content:</w:t>
      </w:r>
    </w:p>
    <w:p w14:paraId="757C8FCE" w14:textId="77777777" w:rsidR="00310C42" w:rsidRPr="00E668E6" w:rsidRDefault="00310C42" w:rsidP="00310C42">
      <w:pPr>
        <w:spacing w:after="0" w:line="240" w:lineRule="auto"/>
        <w:jc w:val="both"/>
        <w:rPr>
          <w:rFonts w:ascii="Times New Roman" w:hAnsi="Times New Roman" w:cs="Times New Roman"/>
          <w:sz w:val="6"/>
          <w:szCs w:val="28"/>
        </w:rPr>
      </w:pPr>
    </w:p>
    <w:p w14:paraId="46A5D9E8" w14:textId="77777777" w:rsidR="00310C42" w:rsidRPr="00554B43" w:rsidRDefault="00310C42" w:rsidP="00310C42">
      <w:pPr>
        <w:spacing w:after="0" w:line="240" w:lineRule="auto"/>
        <w:jc w:val="both"/>
        <w:rPr>
          <w:rFonts w:ascii="Times New Roman" w:hAnsi="Times New Roman" w:cs="Times New Roman"/>
          <w:sz w:val="24"/>
          <w:szCs w:val="28"/>
        </w:rPr>
      </w:pPr>
      <w:r w:rsidRPr="00554B43">
        <w:rPr>
          <w:rFonts w:ascii="Times New Roman" w:hAnsi="Times New Roman" w:cs="Times New Roman"/>
          <w:sz w:val="24"/>
          <w:szCs w:val="28"/>
        </w:rPr>
        <w:t>The course discusses the origin and development of urban life from pre-industrial through industrial to global cities, and connects these developments in the shift of scope of urban sociology towards a new urban sociology. In doing so, it focuses on people and lifestyle in the Metropolis, gentrification especially urban land use pattern and the city life as affected by class, gender, race and ethnicity. In addition, it also deals with global Metropolitan problems like unemployment, poverty, homelessness and crime among other substantive issues.</w:t>
      </w:r>
    </w:p>
    <w:p w14:paraId="1774C738" w14:textId="77777777" w:rsidR="00FF761A" w:rsidRDefault="00FF761A" w:rsidP="00FF761A">
      <w:pPr>
        <w:spacing w:after="0" w:line="240" w:lineRule="auto"/>
        <w:jc w:val="both"/>
        <w:rPr>
          <w:rFonts w:ascii="Times New Roman" w:hAnsi="Times New Roman" w:cs="Times New Roman"/>
          <w:sz w:val="28"/>
          <w:szCs w:val="28"/>
        </w:rPr>
      </w:pPr>
      <w:r w:rsidRPr="007B29BD">
        <w:rPr>
          <w:rFonts w:ascii="Times New Roman" w:hAnsi="Times New Roman" w:cs="Times New Roman"/>
          <w:b/>
          <w:sz w:val="28"/>
          <w:szCs w:val="28"/>
        </w:rPr>
        <w:t>Instructional learning outcome (ILO):</w:t>
      </w:r>
      <w:r>
        <w:rPr>
          <w:rFonts w:ascii="Times New Roman" w:hAnsi="Times New Roman" w:cs="Times New Roman"/>
          <w:sz w:val="28"/>
          <w:szCs w:val="28"/>
        </w:rPr>
        <w:t xml:space="preserve"> </w:t>
      </w:r>
    </w:p>
    <w:p w14:paraId="760B6EA8" w14:textId="77777777" w:rsidR="00FF761A" w:rsidRPr="00E668E6" w:rsidRDefault="00FF761A" w:rsidP="00FF761A">
      <w:pPr>
        <w:spacing w:after="0" w:line="240" w:lineRule="auto"/>
        <w:jc w:val="both"/>
        <w:rPr>
          <w:rFonts w:ascii="Times New Roman" w:hAnsi="Times New Roman" w:cs="Times New Roman"/>
          <w:sz w:val="6"/>
          <w:szCs w:val="28"/>
        </w:rPr>
      </w:pPr>
    </w:p>
    <w:p w14:paraId="2FA10F87" w14:textId="47B744F8" w:rsidR="00FF761A" w:rsidRPr="00554B43" w:rsidRDefault="00FF761A" w:rsidP="00FF761A">
      <w:pPr>
        <w:spacing w:after="0" w:line="240" w:lineRule="auto"/>
        <w:jc w:val="both"/>
        <w:rPr>
          <w:rFonts w:ascii="Times New Roman" w:hAnsi="Times New Roman" w:cs="Times New Roman"/>
          <w:sz w:val="24"/>
          <w:szCs w:val="28"/>
        </w:rPr>
      </w:pPr>
      <w:r w:rsidRPr="00554B43">
        <w:rPr>
          <w:rFonts w:ascii="Times New Roman" w:hAnsi="Times New Roman" w:cs="Times New Roman"/>
          <w:sz w:val="24"/>
          <w:szCs w:val="28"/>
        </w:rPr>
        <w:t>Attempts are made to relate these concepts and issues to Bangladesh. During the course, the students are expected to write assignments using empirical data from Bangladesh to demonstrate their familiarities with concepts and theories discussed in the course; I expect that this will be a useful cognitive tool to add to asset of tools that you learn in your life. Adding a sociological tool to your toolkit enables you to develop a more sophisticated understanding of your social world and, thus</w:t>
      </w:r>
      <w:r>
        <w:rPr>
          <w:rFonts w:ascii="Times New Roman" w:hAnsi="Times New Roman" w:cs="Times New Roman"/>
          <w:sz w:val="24"/>
          <w:szCs w:val="28"/>
        </w:rPr>
        <w:t xml:space="preserve"> </w:t>
      </w:r>
      <w:r w:rsidRPr="00554B43">
        <w:rPr>
          <w:rFonts w:ascii="Times New Roman" w:hAnsi="Times New Roman" w:cs="Times New Roman"/>
          <w:sz w:val="24"/>
          <w:szCs w:val="28"/>
        </w:rPr>
        <w:t xml:space="preserve">yourself.   </w:t>
      </w:r>
    </w:p>
    <w:p w14:paraId="50DD887B" w14:textId="77777777" w:rsidR="00FF761A" w:rsidRPr="00E668E6" w:rsidRDefault="00FF761A" w:rsidP="00FF761A">
      <w:pPr>
        <w:spacing w:after="0" w:line="240" w:lineRule="auto"/>
        <w:jc w:val="both"/>
        <w:rPr>
          <w:rFonts w:ascii="Times New Roman" w:hAnsi="Times New Roman" w:cs="Times New Roman"/>
          <w:b/>
          <w:sz w:val="12"/>
          <w:szCs w:val="28"/>
        </w:rPr>
      </w:pPr>
    </w:p>
    <w:p w14:paraId="4F569507" w14:textId="77777777" w:rsidR="00936B0C" w:rsidRDefault="00936B0C" w:rsidP="00936B0C">
      <w:pPr>
        <w:spacing w:after="0" w:line="240" w:lineRule="auto"/>
        <w:jc w:val="both"/>
        <w:rPr>
          <w:rFonts w:ascii="Times New Roman" w:hAnsi="Times New Roman" w:cs="Times New Roman"/>
          <w:sz w:val="28"/>
          <w:szCs w:val="28"/>
        </w:rPr>
      </w:pPr>
      <w:r w:rsidRPr="009B1FFD">
        <w:rPr>
          <w:rFonts w:ascii="Times New Roman" w:hAnsi="Times New Roman" w:cs="Times New Roman"/>
          <w:b/>
          <w:sz w:val="28"/>
          <w:szCs w:val="28"/>
        </w:rPr>
        <w:t>Teaching methods</w:t>
      </w:r>
      <w:r>
        <w:rPr>
          <w:rFonts w:ascii="Times New Roman" w:hAnsi="Times New Roman" w:cs="Times New Roman"/>
          <w:sz w:val="28"/>
          <w:szCs w:val="28"/>
        </w:rPr>
        <w:t xml:space="preserve">:  </w:t>
      </w:r>
      <w:r w:rsidRPr="00554B43">
        <w:rPr>
          <w:rFonts w:ascii="Times New Roman" w:hAnsi="Times New Roman" w:cs="Times New Roman"/>
          <w:sz w:val="24"/>
          <w:szCs w:val="28"/>
        </w:rPr>
        <w:t>Interactive and tacit learning method</w:t>
      </w:r>
      <w:r>
        <w:rPr>
          <w:rFonts w:ascii="Times New Roman" w:hAnsi="Times New Roman" w:cs="Times New Roman"/>
          <w:sz w:val="28"/>
          <w:szCs w:val="28"/>
        </w:rPr>
        <w:t xml:space="preserve">. </w:t>
      </w:r>
    </w:p>
    <w:p w14:paraId="47A00E80" w14:textId="77777777" w:rsidR="00936B0C" w:rsidRPr="0027032D" w:rsidRDefault="00936B0C" w:rsidP="00936B0C">
      <w:pPr>
        <w:spacing w:after="0" w:line="240" w:lineRule="auto"/>
        <w:jc w:val="both"/>
        <w:rPr>
          <w:rFonts w:ascii="Times New Roman" w:hAnsi="Times New Roman" w:cs="Times New Roman"/>
          <w:sz w:val="2"/>
          <w:szCs w:val="28"/>
        </w:rPr>
      </w:pPr>
    </w:p>
    <w:p w14:paraId="62591FFC" w14:textId="77777777" w:rsidR="00936B0C" w:rsidRPr="0027032D" w:rsidRDefault="00936B0C" w:rsidP="00936B0C">
      <w:pPr>
        <w:spacing w:after="0" w:line="240" w:lineRule="auto"/>
        <w:jc w:val="both"/>
        <w:rPr>
          <w:rFonts w:ascii="Times New Roman" w:hAnsi="Times New Roman" w:cs="Times New Roman"/>
          <w:sz w:val="8"/>
          <w:szCs w:val="28"/>
        </w:rPr>
      </w:pPr>
    </w:p>
    <w:p w14:paraId="102CFE6F" w14:textId="723417FB" w:rsidR="00936B0C" w:rsidRDefault="00936B0C" w:rsidP="00936B0C">
      <w:pPr>
        <w:spacing w:after="0" w:line="240" w:lineRule="auto"/>
        <w:jc w:val="both"/>
        <w:rPr>
          <w:rFonts w:ascii="Times New Roman" w:hAnsi="Times New Roman" w:cs="Times New Roman"/>
          <w:b/>
          <w:sz w:val="28"/>
          <w:szCs w:val="28"/>
        </w:rPr>
      </w:pPr>
      <w:bookmarkStart w:id="0" w:name="_Hlk534197460"/>
      <w:r w:rsidRPr="00632E7D">
        <w:rPr>
          <w:rFonts w:ascii="Times New Roman" w:hAnsi="Times New Roman" w:cs="Times New Roman"/>
          <w:b/>
          <w:sz w:val="28"/>
          <w:szCs w:val="28"/>
        </w:rPr>
        <w:t>Course Assessment</w:t>
      </w:r>
      <w:r>
        <w:rPr>
          <w:rFonts w:ascii="Times New Roman" w:hAnsi="Times New Roman" w:cs="Times New Roman"/>
          <w:b/>
          <w:sz w:val="28"/>
          <w:szCs w:val="28"/>
        </w:rPr>
        <w:t xml:space="preserve"> and Grading Policy</w:t>
      </w:r>
      <w:r w:rsidRPr="00632E7D">
        <w:rPr>
          <w:rFonts w:ascii="Times New Roman" w:hAnsi="Times New Roman" w:cs="Times New Roman"/>
          <w:b/>
          <w:sz w:val="28"/>
          <w:szCs w:val="28"/>
        </w:rPr>
        <w:t>:</w:t>
      </w:r>
    </w:p>
    <w:p w14:paraId="5388EB33" w14:textId="77777777" w:rsidR="00936B0C" w:rsidRPr="00632E7D" w:rsidRDefault="00936B0C" w:rsidP="00936B0C">
      <w:pPr>
        <w:spacing w:after="0" w:line="240" w:lineRule="auto"/>
        <w:jc w:val="both"/>
        <w:rPr>
          <w:rFonts w:ascii="Times New Roman" w:hAnsi="Times New Roman" w:cs="Times New Roman"/>
          <w:b/>
          <w:sz w:val="28"/>
          <w:szCs w:val="28"/>
        </w:rPr>
      </w:pPr>
    </w:p>
    <w:p w14:paraId="2929B3C7" w14:textId="77777777" w:rsidR="00936B0C" w:rsidRDefault="00936B0C" w:rsidP="00936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Performance in the exams like MID- I, II and Final along with quizzes, taking class notes and active participation in the class room will determine your grade. The points are tentatively distributed in the following table:</w:t>
      </w:r>
    </w:p>
    <w:p w14:paraId="3FE2AFC3" w14:textId="77777777" w:rsidR="00936B0C" w:rsidRPr="00983B64" w:rsidRDefault="00936B0C" w:rsidP="00936B0C">
      <w:pPr>
        <w:spacing w:after="0" w:line="240" w:lineRule="auto"/>
        <w:jc w:val="both"/>
        <w:rPr>
          <w:rFonts w:ascii="Times New Roman" w:hAnsi="Times New Roman" w:cs="Times New Roman"/>
          <w:sz w:val="14"/>
          <w:szCs w:val="28"/>
        </w:rPr>
      </w:pPr>
    </w:p>
    <w:p w14:paraId="767D96D7" w14:textId="77777777" w:rsidR="00936B0C" w:rsidRDefault="00936B0C" w:rsidP="00936B0C">
      <w:pPr>
        <w:jc w:val="center"/>
        <w:rPr>
          <w:rFonts w:ascii="Times New Roman" w:hAnsi="Times New Roman" w:cs="Times New Roman"/>
          <w:b/>
          <w:sz w:val="20"/>
          <w:szCs w:val="20"/>
        </w:rPr>
        <w:sectPr w:rsidR="00936B0C" w:rsidSect="00AE0B51">
          <w:footerReference w:type="default" r:id="rId9"/>
          <w:pgSz w:w="11907" w:h="16839" w:code="9"/>
          <w:pgMar w:top="1008" w:right="1008" w:bottom="1008" w:left="1008" w:header="720" w:footer="720" w:gutter="0"/>
          <w:cols w:space="720"/>
          <w:docGrid w:linePitch="360"/>
        </w:sectPr>
      </w:pPr>
    </w:p>
    <w:tbl>
      <w:tblPr>
        <w:tblStyle w:val="TableGrid"/>
        <w:tblW w:w="0" w:type="auto"/>
        <w:tblLook w:val="04A0" w:firstRow="1" w:lastRow="0" w:firstColumn="1" w:lastColumn="0" w:noHBand="0" w:noVBand="1"/>
      </w:tblPr>
      <w:tblGrid>
        <w:gridCol w:w="3185"/>
        <w:gridCol w:w="1616"/>
      </w:tblGrid>
      <w:tr w:rsidR="00936B0C" w:rsidRPr="00243865" w14:paraId="79755FD9" w14:textId="77777777" w:rsidTr="00F254EF">
        <w:tc>
          <w:tcPr>
            <w:tcW w:w="3185" w:type="dxa"/>
          </w:tcPr>
          <w:p w14:paraId="4B10AF7D" w14:textId="77777777" w:rsidR="00936B0C" w:rsidRPr="00243865" w:rsidRDefault="00936B0C" w:rsidP="00F254EF">
            <w:pPr>
              <w:jc w:val="center"/>
              <w:rPr>
                <w:rFonts w:ascii="Times New Roman" w:hAnsi="Times New Roman" w:cs="Times New Roman"/>
                <w:b/>
                <w:sz w:val="20"/>
                <w:szCs w:val="20"/>
              </w:rPr>
            </w:pPr>
            <w:r w:rsidRPr="00243865">
              <w:rPr>
                <w:rFonts w:ascii="Times New Roman" w:hAnsi="Times New Roman" w:cs="Times New Roman"/>
                <w:b/>
                <w:sz w:val="20"/>
                <w:szCs w:val="20"/>
              </w:rPr>
              <w:t>Evaluation Method</w:t>
            </w:r>
          </w:p>
        </w:tc>
        <w:tc>
          <w:tcPr>
            <w:tcW w:w="1616" w:type="dxa"/>
          </w:tcPr>
          <w:p w14:paraId="5A293223" w14:textId="77777777" w:rsidR="00936B0C" w:rsidRPr="00243865" w:rsidRDefault="00936B0C" w:rsidP="00F254EF">
            <w:pPr>
              <w:jc w:val="center"/>
              <w:rPr>
                <w:rFonts w:ascii="Times New Roman" w:hAnsi="Times New Roman" w:cs="Times New Roman"/>
                <w:b/>
                <w:sz w:val="20"/>
                <w:szCs w:val="20"/>
              </w:rPr>
            </w:pPr>
            <w:r w:rsidRPr="00243865">
              <w:rPr>
                <w:rFonts w:ascii="Times New Roman" w:hAnsi="Times New Roman" w:cs="Times New Roman"/>
                <w:b/>
                <w:sz w:val="20"/>
                <w:szCs w:val="20"/>
              </w:rPr>
              <w:t>Marks</w:t>
            </w:r>
          </w:p>
        </w:tc>
      </w:tr>
      <w:tr w:rsidR="00936B0C" w:rsidRPr="00243865" w14:paraId="5E11D786" w14:textId="77777777" w:rsidTr="00F254EF">
        <w:tc>
          <w:tcPr>
            <w:tcW w:w="3185" w:type="dxa"/>
          </w:tcPr>
          <w:p w14:paraId="26EB00B1" w14:textId="77777777" w:rsidR="00936B0C" w:rsidRPr="00243865" w:rsidRDefault="00936B0C" w:rsidP="00F254EF">
            <w:pPr>
              <w:rPr>
                <w:rFonts w:ascii="Times New Roman" w:hAnsi="Times New Roman" w:cs="Times New Roman"/>
                <w:sz w:val="20"/>
                <w:szCs w:val="20"/>
              </w:rPr>
            </w:pPr>
            <w:r w:rsidRPr="00243865">
              <w:rPr>
                <w:rFonts w:ascii="Times New Roman" w:hAnsi="Times New Roman" w:cs="Times New Roman"/>
                <w:sz w:val="20"/>
                <w:szCs w:val="20"/>
              </w:rPr>
              <w:t>Midterm-I</w:t>
            </w:r>
          </w:p>
        </w:tc>
        <w:tc>
          <w:tcPr>
            <w:tcW w:w="1616" w:type="dxa"/>
          </w:tcPr>
          <w:p w14:paraId="20865FB1" w14:textId="77777777" w:rsidR="00936B0C" w:rsidRPr="00243865" w:rsidRDefault="00936B0C" w:rsidP="00F254EF">
            <w:pPr>
              <w:jc w:val="center"/>
              <w:rPr>
                <w:rFonts w:ascii="Times New Roman" w:hAnsi="Times New Roman" w:cs="Times New Roman"/>
                <w:sz w:val="20"/>
                <w:szCs w:val="20"/>
              </w:rPr>
            </w:pPr>
            <w:r w:rsidRPr="00243865">
              <w:rPr>
                <w:rFonts w:ascii="Times New Roman" w:hAnsi="Times New Roman" w:cs="Times New Roman"/>
                <w:sz w:val="20"/>
                <w:szCs w:val="20"/>
              </w:rPr>
              <w:t>20</w:t>
            </w:r>
          </w:p>
        </w:tc>
      </w:tr>
      <w:tr w:rsidR="00936B0C" w:rsidRPr="00243865" w14:paraId="0D723C07" w14:textId="77777777" w:rsidTr="00F254EF">
        <w:tc>
          <w:tcPr>
            <w:tcW w:w="3185" w:type="dxa"/>
          </w:tcPr>
          <w:p w14:paraId="6D8621CB" w14:textId="77777777" w:rsidR="00936B0C" w:rsidRPr="00243865" w:rsidRDefault="00936B0C" w:rsidP="00F254EF">
            <w:pPr>
              <w:rPr>
                <w:rFonts w:ascii="Times New Roman" w:hAnsi="Times New Roman" w:cs="Times New Roman"/>
                <w:sz w:val="20"/>
                <w:szCs w:val="20"/>
              </w:rPr>
            </w:pPr>
            <w:r w:rsidRPr="00243865">
              <w:rPr>
                <w:rFonts w:ascii="Times New Roman" w:hAnsi="Times New Roman" w:cs="Times New Roman"/>
                <w:sz w:val="20"/>
                <w:szCs w:val="20"/>
              </w:rPr>
              <w:t>Midterm-II</w:t>
            </w:r>
          </w:p>
        </w:tc>
        <w:tc>
          <w:tcPr>
            <w:tcW w:w="1616" w:type="dxa"/>
          </w:tcPr>
          <w:p w14:paraId="4DCB5B16" w14:textId="77777777" w:rsidR="00936B0C" w:rsidRPr="00243865" w:rsidRDefault="00936B0C" w:rsidP="00F254EF">
            <w:pPr>
              <w:jc w:val="center"/>
              <w:rPr>
                <w:rFonts w:ascii="Times New Roman" w:hAnsi="Times New Roman" w:cs="Times New Roman"/>
                <w:sz w:val="20"/>
                <w:szCs w:val="20"/>
              </w:rPr>
            </w:pPr>
            <w:r w:rsidRPr="00243865">
              <w:rPr>
                <w:rFonts w:ascii="Times New Roman" w:hAnsi="Times New Roman" w:cs="Times New Roman"/>
                <w:sz w:val="20"/>
                <w:szCs w:val="20"/>
              </w:rPr>
              <w:t>20</w:t>
            </w:r>
          </w:p>
        </w:tc>
      </w:tr>
      <w:tr w:rsidR="00936B0C" w:rsidRPr="00243865" w14:paraId="16DBBF4E" w14:textId="77777777" w:rsidTr="00F254EF">
        <w:tc>
          <w:tcPr>
            <w:tcW w:w="3185" w:type="dxa"/>
          </w:tcPr>
          <w:p w14:paraId="727594A2" w14:textId="77777777" w:rsidR="00936B0C" w:rsidRPr="00243865" w:rsidRDefault="00936B0C" w:rsidP="00F254EF">
            <w:pPr>
              <w:rPr>
                <w:rFonts w:ascii="Times New Roman" w:hAnsi="Times New Roman" w:cs="Times New Roman"/>
                <w:sz w:val="20"/>
                <w:szCs w:val="20"/>
              </w:rPr>
            </w:pPr>
            <w:r w:rsidRPr="00243865">
              <w:rPr>
                <w:rFonts w:ascii="Times New Roman" w:hAnsi="Times New Roman" w:cs="Times New Roman"/>
                <w:sz w:val="20"/>
                <w:szCs w:val="20"/>
              </w:rPr>
              <w:t>Final Examination</w:t>
            </w:r>
          </w:p>
        </w:tc>
        <w:tc>
          <w:tcPr>
            <w:tcW w:w="1616" w:type="dxa"/>
          </w:tcPr>
          <w:p w14:paraId="23D3FE9E" w14:textId="77777777" w:rsidR="00936B0C" w:rsidRPr="00243865" w:rsidRDefault="00936B0C" w:rsidP="00F254EF">
            <w:pPr>
              <w:jc w:val="center"/>
              <w:rPr>
                <w:rFonts w:ascii="Times New Roman" w:hAnsi="Times New Roman" w:cs="Times New Roman"/>
                <w:sz w:val="20"/>
                <w:szCs w:val="20"/>
              </w:rPr>
            </w:pPr>
            <w:r w:rsidRPr="00243865">
              <w:rPr>
                <w:rFonts w:ascii="Times New Roman" w:hAnsi="Times New Roman" w:cs="Times New Roman"/>
                <w:sz w:val="20"/>
                <w:szCs w:val="20"/>
              </w:rPr>
              <w:t>30</w:t>
            </w:r>
          </w:p>
        </w:tc>
      </w:tr>
      <w:tr w:rsidR="00936B0C" w:rsidRPr="00243865" w14:paraId="20A4A014" w14:textId="77777777" w:rsidTr="00F254EF">
        <w:tc>
          <w:tcPr>
            <w:tcW w:w="3185" w:type="dxa"/>
          </w:tcPr>
          <w:p w14:paraId="0746C6E4" w14:textId="77777777" w:rsidR="00936B0C" w:rsidRPr="00F25732" w:rsidRDefault="00936B0C" w:rsidP="00F254EF">
            <w:pPr>
              <w:rPr>
                <w:rFonts w:ascii="Times New Roman" w:hAnsi="Times New Roman" w:cs="Times New Roman"/>
                <w:b/>
                <w:bCs/>
                <w:sz w:val="14"/>
                <w:szCs w:val="14"/>
              </w:rPr>
            </w:pPr>
            <w:r w:rsidRPr="00F25732">
              <w:rPr>
                <w:rFonts w:ascii="Times New Roman" w:hAnsi="Times New Roman" w:cs="Times New Roman"/>
                <w:b/>
                <w:bCs/>
                <w:sz w:val="14"/>
                <w:szCs w:val="14"/>
              </w:rPr>
              <w:t>Drama/Viva/Presentation &amp; Surprise Test</w:t>
            </w:r>
          </w:p>
        </w:tc>
        <w:tc>
          <w:tcPr>
            <w:tcW w:w="1616" w:type="dxa"/>
          </w:tcPr>
          <w:p w14:paraId="4148CB1B" w14:textId="77777777" w:rsidR="00936B0C" w:rsidRPr="00243865" w:rsidRDefault="00936B0C" w:rsidP="00F254EF">
            <w:pPr>
              <w:jc w:val="center"/>
              <w:rPr>
                <w:rFonts w:ascii="Times New Roman" w:hAnsi="Times New Roman" w:cs="Times New Roman"/>
                <w:sz w:val="20"/>
                <w:szCs w:val="20"/>
              </w:rPr>
            </w:pPr>
            <w:r w:rsidRPr="00243865">
              <w:rPr>
                <w:rFonts w:ascii="Times New Roman" w:hAnsi="Times New Roman" w:cs="Times New Roman"/>
                <w:sz w:val="20"/>
                <w:szCs w:val="20"/>
              </w:rPr>
              <w:t>05+05=10</w:t>
            </w:r>
          </w:p>
        </w:tc>
      </w:tr>
      <w:tr w:rsidR="00936B0C" w:rsidRPr="00243865" w14:paraId="4DA90679" w14:textId="77777777" w:rsidTr="00F254EF">
        <w:tc>
          <w:tcPr>
            <w:tcW w:w="3185" w:type="dxa"/>
          </w:tcPr>
          <w:p w14:paraId="669DEDDD" w14:textId="77777777" w:rsidR="00936B0C" w:rsidRPr="00F25732" w:rsidRDefault="00936B0C" w:rsidP="00F254EF">
            <w:pPr>
              <w:rPr>
                <w:rFonts w:ascii="Times New Roman" w:hAnsi="Times New Roman" w:cs="Times New Roman"/>
                <w:b/>
                <w:bCs/>
                <w:sz w:val="14"/>
                <w:szCs w:val="14"/>
              </w:rPr>
            </w:pPr>
            <w:r w:rsidRPr="00F25732">
              <w:rPr>
                <w:rFonts w:ascii="Times New Roman" w:hAnsi="Times New Roman" w:cs="Times New Roman"/>
                <w:b/>
                <w:bCs/>
                <w:sz w:val="14"/>
                <w:szCs w:val="14"/>
              </w:rPr>
              <w:t xml:space="preserve">Quiz Tests (02) and Class Notes/Movie Review </w:t>
            </w:r>
          </w:p>
        </w:tc>
        <w:tc>
          <w:tcPr>
            <w:tcW w:w="1616" w:type="dxa"/>
          </w:tcPr>
          <w:p w14:paraId="53BB25E1" w14:textId="77777777" w:rsidR="00936B0C" w:rsidRPr="00243865" w:rsidRDefault="00936B0C" w:rsidP="00F254EF">
            <w:pPr>
              <w:jc w:val="center"/>
              <w:rPr>
                <w:rFonts w:ascii="Times New Roman" w:hAnsi="Times New Roman" w:cs="Times New Roman"/>
                <w:sz w:val="20"/>
                <w:szCs w:val="20"/>
              </w:rPr>
            </w:pPr>
            <w:r w:rsidRPr="00243865">
              <w:rPr>
                <w:rFonts w:ascii="Times New Roman" w:hAnsi="Times New Roman" w:cs="Times New Roman"/>
                <w:sz w:val="20"/>
                <w:szCs w:val="20"/>
              </w:rPr>
              <w:t>05+05=10</w:t>
            </w:r>
          </w:p>
        </w:tc>
      </w:tr>
      <w:tr w:rsidR="00936B0C" w:rsidRPr="00243865" w14:paraId="1FFA3309" w14:textId="77777777" w:rsidTr="00F254EF">
        <w:tc>
          <w:tcPr>
            <w:tcW w:w="3185" w:type="dxa"/>
          </w:tcPr>
          <w:p w14:paraId="686A32B6" w14:textId="77777777" w:rsidR="00936B0C" w:rsidRPr="00243865" w:rsidRDefault="00936B0C" w:rsidP="00F254EF">
            <w:pPr>
              <w:rPr>
                <w:rFonts w:ascii="Times New Roman" w:hAnsi="Times New Roman" w:cs="Times New Roman"/>
                <w:sz w:val="20"/>
                <w:szCs w:val="20"/>
              </w:rPr>
            </w:pPr>
            <w:r w:rsidRPr="00243865">
              <w:rPr>
                <w:rFonts w:ascii="Times New Roman" w:hAnsi="Times New Roman" w:cs="Times New Roman"/>
                <w:sz w:val="20"/>
                <w:szCs w:val="20"/>
              </w:rPr>
              <w:t>Attendance + Active participation in the academic activities</w:t>
            </w:r>
          </w:p>
        </w:tc>
        <w:tc>
          <w:tcPr>
            <w:tcW w:w="1616" w:type="dxa"/>
          </w:tcPr>
          <w:p w14:paraId="4D285964" w14:textId="77777777" w:rsidR="00936B0C" w:rsidRPr="00243865" w:rsidRDefault="00936B0C" w:rsidP="00F254EF">
            <w:pPr>
              <w:jc w:val="center"/>
              <w:rPr>
                <w:rFonts w:ascii="Times New Roman" w:hAnsi="Times New Roman" w:cs="Times New Roman"/>
                <w:sz w:val="20"/>
                <w:szCs w:val="20"/>
              </w:rPr>
            </w:pPr>
            <w:r w:rsidRPr="00243865">
              <w:rPr>
                <w:rFonts w:ascii="Times New Roman" w:hAnsi="Times New Roman" w:cs="Times New Roman"/>
                <w:sz w:val="20"/>
                <w:szCs w:val="20"/>
              </w:rPr>
              <w:t>05+05=10</w:t>
            </w:r>
          </w:p>
        </w:tc>
      </w:tr>
      <w:tr w:rsidR="00936B0C" w:rsidRPr="00243865" w14:paraId="5A8790BB" w14:textId="77777777" w:rsidTr="00F254EF">
        <w:tc>
          <w:tcPr>
            <w:tcW w:w="3185" w:type="dxa"/>
          </w:tcPr>
          <w:p w14:paraId="5C84B4B6" w14:textId="77777777" w:rsidR="00936B0C" w:rsidRPr="00243865" w:rsidRDefault="00936B0C" w:rsidP="00F254EF">
            <w:pPr>
              <w:rPr>
                <w:rFonts w:ascii="Times New Roman" w:hAnsi="Times New Roman" w:cs="Times New Roman"/>
                <w:b/>
                <w:sz w:val="20"/>
                <w:szCs w:val="20"/>
              </w:rPr>
            </w:pPr>
            <w:r w:rsidRPr="00243865">
              <w:rPr>
                <w:rFonts w:ascii="Times New Roman" w:hAnsi="Times New Roman" w:cs="Times New Roman"/>
                <w:b/>
                <w:sz w:val="20"/>
                <w:szCs w:val="20"/>
              </w:rPr>
              <w:t>Grand Total</w:t>
            </w:r>
          </w:p>
        </w:tc>
        <w:tc>
          <w:tcPr>
            <w:tcW w:w="1616" w:type="dxa"/>
          </w:tcPr>
          <w:p w14:paraId="6A159F27" w14:textId="77777777" w:rsidR="00936B0C" w:rsidRPr="00243865" w:rsidRDefault="00936B0C" w:rsidP="00F254EF">
            <w:pPr>
              <w:jc w:val="center"/>
              <w:rPr>
                <w:rFonts w:ascii="Times New Roman" w:hAnsi="Times New Roman" w:cs="Times New Roman"/>
                <w:b/>
                <w:sz w:val="20"/>
                <w:szCs w:val="20"/>
              </w:rPr>
            </w:pPr>
            <w:r w:rsidRPr="00243865">
              <w:rPr>
                <w:rFonts w:ascii="Times New Roman" w:hAnsi="Times New Roman" w:cs="Times New Roman"/>
                <w:b/>
                <w:sz w:val="20"/>
                <w:szCs w:val="20"/>
              </w:rPr>
              <w:t>100</w:t>
            </w:r>
          </w:p>
        </w:tc>
      </w:tr>
    </w:tbl>
    <w:p w14:paraId="1DC82F8D" w14:textId="77777777" w:rsidR="00936B0C" w:rsidRDefault="00936B0C" w:rsidP="00936B0C">
      <w:pPr>
        <w:spacing w:after="0" w:line="240" w:lineRule="auto"/>
        <w:jc w:val="both"/>
        <w:rPr>
          <w:rFonts w:ascii="Times New Roman" w:hAnsi="Times New Roman" w:cs="Times New Roman"/>
          <w:b/>
          <w:sz w:val="28"/>
          <w:szCs w:val="28"/>
        </w:rPr>
      </w:pPr>
    </w:p>
    <w:tbl>
      <w:tblPr>
        <w:tblStyle w:val="TableGrid"/>
        <w:tblpPr w:leftFromText="180" w:rightFromText="180" w:vertAnchor="text" w:horzAnchor="margin" w:tblpXSpec="right" w:tblpY="61"/>
        <w:tblW w:w="5112" w:type="dxa"/>
        <w:tblLook w:val="04A0" w:firstRow="1" w:lastRow="0" w:firstColumn="1" w:lastColumn="0" w:noHBand="0" w:noVBand="1"/>
      </w:tblPr>
      <w:tblGrid>
        <w:gridCol w:w="1573"/>
        <w:gridCol w:w="914"/>
        <w:gridCol w:w="1737"/>
        <w:gridCol w:w="888"/>
      </w:tblGrid>
      <w:tr w:rsidR="00936B0C" w:rsidRPr="00AE0B51" w14:paraId="5826CE97" w14:textId="77777777" w:rsidTr="00F254EF">
        <w:trPr>
          <w:trHeight w:val="283"/>
        </w:trPr>
        <w:tc>
          <w:tcPr>
            <w:tcW w:w="1573" w:type="dxa"/>
          </w:tcPr>
          <w:p w14:paraId="23D4F0FE" w14:textId="77777777" w:rsidR="00936B0C" w:rsidRPr="00AE0B51" w:rsidRDefault="00936B0C" w:rsidP="00F254EF">
            <w:pPr>
              <w:jc w:val="center"/>
              <w:rPr>
                <w:rFonts w:ascii="Times New Roman" w:hAnsi="Times New Roman" w:cs="Times New Roman"/>
                <w:b/>
                <w:sz w:val="20"/>
                <w:szCs w:val="20"/>
              </w:rPr>
            </w:pPr>
            <w:r w:rsidRPr="00AE0B51">
              <w:rPr>
                <w:rFonts w:ascii="Times New Roman" w:hAnsi="Times New Roman" w:cs="Times New Roman"/>
                <w:b/>
                <w:sz w:val="20"/>
                <w:szCs w:val="20"/>
              </w:rPr>
              <w:t>Grading Scale</w:t>
            </w:r>
          </w:p>
        </w:tc>
        <w:tc>
          <w:tcPr>
            <w:tcW w:w="914" w:type="dxa"/>
          </w:tcPr>
          <w:p w14:paraId="3B2DFFAA" w14:textId="77777777" w:rsidR="00936B0C" w:rsidRPr="00AE0B51" w:rsidRDefault="00936B0C" w:rsidP="00F254EF">
            <w:pPr>
              <w:rPr>
                <w:rFonts w:ascii="Times New Roman" w:hAnsi="Times New Roman" w:cs="Times New Roman"/>
                <w:b/>
                <w:sz w:val="20"/>
                <w:szCs w:val="20"/>
              </w:rPr>
            </w:pPr>
            <w:r w:rsidRPr="00AE0B51">
              <w:rPr>
                <w:rFonts w:ascii="Times New Roman" w:hAnsi="Times New Roman" w:cs="Times New Roman"/>
                <w:b/>
                <w:sz w:val="20"/>
                <w:szCs w:val="20"/>
              </w:rPr>
              <w:t>Grade</w:t>
            </w:r>
          </w:p>
        </w:tc>
        <w:tc>
          <w:tcPr>
            <w:tcW w:w="1737" w:type="dxa"/>
          </w:tcPr>
          <w:p w14:paraId="6EB5E9DB" w14:textId="77777777" w:rsidR="00936B0C" w:rsidRPr="00AE0B51" w:rsidRDefault="00936B0C" w:rsidP="00F254EF">
            <w:pPr>
              <w:jc w:val="center"/>
              <w:rPr>
                <w:rFonts w:ascii="Times New Roman" w:hAnsi="Times New Roman" w:cs="Times New Roman"/>
                <w:b/>
                <w:sz w:val="20"/>
                <w:szCs w:val="20"/>
              </w:rPr>
            </w:pPr>
            <w:r w:rsidRPr="00AE0B51">
              <w:rPr>
                <w:rFonts w:ascii="Times New Roman" w:hAnsi="Times New Roman" w:cs="Times New Roman"/>
                <w:b/>
                <w:sz w:val="20"/>
                <w:szCs w:val="20"/>
              </w:rPr>
              <w:t>Grading Scale</w:t>
            </w:r>
          </w:p>
        </w:tc>
        <w:tc>
          <w:tcPr>
            <w:tcW w:w="888" w:type="dxa"/>
          </w:tcPr>
          <w:p w14:paraId="53D9733D" w14:textId="77777777" w:rsidR="00936B0C" w:rsidRPr="00AE0B51" w:rsidRDefault="00936B0C" w:rsidP="00F254EF">
            <w:pPr>
              <w:rPr>
                <w:rFonts w:ascii="Times New Roman" w:hAnsi="Times New Roman" w:cs="Times New Roman"/>
                <w:b/>
                <w:sz w:val="20"/>
                <w:szCs w:val="20"/>
              </w:rPr>
            </w:pPr>
            <w:r w:rsidRPr="00AE0B51">
              <w:rPr>
                <w:rFonts w:ascii="Times New Roman" w:hAnsi="Times New Roman" w:cs="Times New Roman"/>
                <w:b/>
                <w:sz w:val="20"/>
                <w:szCs w:val="20"/>
              </w:rPr>
              <w:t>Grade</w:t>
            </w:r>
          </w:p>
        </w:tc>
      </w:tr>
      <w:tr w:rsidR="00936B0C" w:rsidRPr="00AE0B51" w14:paraId="0B0DCA08" w14:textId="77777777" w:rsidTr="00F254EF">
        <w:trPr>
          <w:trHeight w:val="283"/>
        </w:trPr>
        <w:tc>
          <w:tcPr>
            <w:tcW w:w="1573" w:type="dxa"/>
          </w:tcPr>
          <w:p w14:paraId="63D0521E"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97-100</w:t>
            </w:r>
          </w:p>
        </w:tc>
        <w:tc>
          <w:tcPr>
            <w:tcW w:w="914" w:type="dxa"/>
          </w:tcPr>
          <w:p w14:paraId="49EB2BE1"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A+</w:t>
            </w:r>
          </w:p>
        </w:tc>
        <w:tc>
          <w:tcPr>
            <w:tcW w:w="1737" w:type="dxa"/>
          </w:tcPr>
          <w:p w14:paraId="5DFF2E8E"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73-76</w:t>
            </w:r>
          </w:p>
        </w:tc>
        <w:tc>
          <w:tcPr>
            <w:tcW w:w="888" w:type="dxa"/>
          </w:tcPr>
          <w:p w14:paraId="21A9D2EE"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C+</w:t>
            </w:r>
          </w:p>
        </w:tc>
      </w:tr>
      <w:tr w:rsidR="00936B0C" w:rsidRPr="00AE0B51" w14:paraId="6335989F" w14:textId="77777777" w:rsidTr="00F254EF">
        <w:trPr>
          <w:trHeight w:val="293"/>
        </w:trPr>
        <w:tc>
          <w:tcPr>
            <w:tcW w:w="1573" w:type="dxa"/>
          </w:tcPr>
          <w:p w14:paraId="2B0C5905"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90-96</w:t>
            </w:r>
          </w:p>
        </w:tc>
        <w:tc>
          <w:tcPr>
            <w:tcW w:w="914" w:type="dxa"/>
          </w:tcPr>
          <w:p w14:paraId="13BFCC91"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A</w:t>
            </w:r>
          </w:p>
        </w:tc>
        <w:tc>
          <w:tcPr>
            <w:tcW w:w="1737" w:type="dxa"/>
          </w:tcPr>
          <w:p w14:paraId="40178F8C"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70-72</w:t>
            </w:r>
          </w:p>
        </w:tc>
        <w:tc>
          <w:tcPr>
            <w:tcW w:w="888" w:type="dxa"/>
          </w:tcPr>
          <w:p w14:paraId="62EAC287"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C</w:t>
            </w:r>
          </w:p>
        </w:tc>
      </w:tr>
      <w:tr w:rsidR="00936B0C" w:rsidRPr="00AE0B51" w14:paraId="4E692E11" w14:textId="77777777" w:rsidTr="00F254EF">
        <w:trPr>
          <w:trHeight w:val="283"/>
        </w:trPr>
        <w:tc>
          <w:tcPr>
            <w:tcW w:w="1573" w:type="dxa"/>
          </w:tcPr>
          <w:p w14:paraId="1A2CF4F7"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87-89</w:t>
            </w:r>
          </w:p>
        </w:tc>
        <w:tc>
          <w:tcPr>
            <w:tcW w:w="914" w:type="dxa"/>
          </w:tcPr>
          <w:p w14:paraId="49BE5C1B"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A-</w:t>
            </w:r>
          </w:p>
        </w:tc>
        <w:tc>
          <w:tcPr>
            <w:tcW w:w="1737" w:type="dxa"/>
          </w:tcPr>
          <w:p w14:paraId="26E05060"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67-69</w:t>
            </w:r>
          </w:p>
        </w:tc>
        <w:tc>
          <w:tcPr>
            <w:tcW w:w="888" w:type="dxa"/>
          </w:tcPr>
          <w:p w14:paraId="0678412E"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C-</w:t>
            </w:r>
          </w:p>
        </w:tc>
      </w:tr>
      <w:tr w:rsidR="00936B0C" w:rsidRPr="00AE0B51" w14:paraId="307E9E55" w14:textId="77777777" w:rsidTr="00F254EF">
        <w:trPr>
          <w:trHeight w:val="283"/>
        </w:trPr>
        <w:tc>
          <w:tcPr>
            <w:tcW w:w="1573" w:type="dxa"/>
          </w:tcPr>
          <w:p w14:paraId="34193065"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83-86</w:t>
            </w:r>
          </w:p>
        </w:tc>
        <w:tc>
          <w:tcPr>
            <w:tcW w:w="914" w:type="dxa"/>
          </w:tcPr>
          <w:p w14:paraId="456273F3"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B+</w:t>
            </w:r>
          </w:p>
        </w:tc>
        <w:tc>
          <w:tcPr>
            <w:tcW w:w="1737" w:type="dxa"/>
          </w:tcPr>
          <w:p w14:paraId="6D070246"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63-66</w:t>
            </w:r>
          </w:p>
        </w:tc>
        <w:tc>
          <w:tcPr>
            <w:tcW w:w="888" w:type="dxa"/>
          </w:tcPr>
          <w:p w14:paraId="40EF1ED5"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D+</w:t>
            </w:r>
          </w:p>
        </w:tc>
      </w:tr>
      <w:tr w:rsidR="00936B0C" w:rsidRPr="00AE0B51" w14:paraId="3BB8A3F1" w14:textId="77777777" w:rsidTr="00F254EF">
        <w:trPr>
          <w:trHeight w:val="283"/>
        </w:trPr>
        <w:tc>
          <w:tcPr>
            <w:tcW w:w="1573" w:type="dxa"/>
          </w:tcPr>
          <w:p w14:paraId="048CEB43"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80-82</w:t>
            </w:r>
          </w:p>
        </w:tc>
        <w:tc>
          <w:tcPr>
            <w:tcW w:w="914" w:type="dxa"/>
          </w:tcPr>
          <w:p w14:paraId="2D2A2EA6"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B</w:t>
            </w:r>
          </w:p>
        </w:tc>
        <w:tc>
          <w:tcPr>
            <w:tcW w:w="1737" w:type="dxa"/>
          </w:tcPr>
          <w:p w14:paraId="464C70D1"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60-62</w:t>
            </w:r>
          </w:p>
        </w:tc>
        <w:tc>
          <w:tcPr>
            <w:tcW w:w="888" w:type="dxa"/>
          </w:tcPr>
          <w:p w14:paraId="7D90EBF2"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D</w:t>
            </w:r>
          </w:p>
        </w:tc>
      </w:tr>
      <w:tr w:rsidR="00936B0C" w:rsidRPr="00AE0B51" w14:paraId="651F8E7C" w14:textId="77777777" w:rsidTr="00F254EF">
        <w:trPr>
          <w:trHeight w:val="303"/>
        </w:trPr>
        <w:tc>
          <w:tcPr>
            <w:tcW w:w="1573" w:type="dxa"/>
          </w:tcPr>
          <w:p w14:paraId="3576264C"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77-79</w:t>
            </w:r>
          </w:p>
        </w:tc>
        <w:tc>
          <w:tcPr>
            <w:tcW w:w="914" w:type="dxa"/>
          </w:tcPr>
          <w:p w14:paraId="10A811F8" w14:textId="77777777" w:rsidR="00936B0C" w:rsidRPr="00AE0B51" w:rsidRDefault="00936B0C" w:rsidP="00F254EF">
            <w:pPr>
              <w:jc w:val="center"/>
              <w:rPr>
                <w:rFonts w:ascii="Times New Roman" w:hAnsi="Times New Roman" w:cs="Times New Roman"/>
                <w:sz w:val="20"/>
                <w:szCs w:val="20"/>
              </w:rPr>
            </w:pPr>
            <w:r w:rsidRPr="00AE0B51">
              <w:rPr>
                <w:rFonts w:ascii="Times New Roman" w:hAnsi="Times New Roman" w:cs="Times New Roman"/>
                <w:sz w:val="20"/>
                <w:szCs w:val="20"/>
              </w:rPr>
              <w:t>B-</w:t>
            </w:r>
          </w:p>
        </w:tc>
        <w:tc>
          <w:tcPr>
            <w:tcW w:w="1737" w:type="dxa"/>
          </w:tcPr>
          <w:p w14:paraId="1AC62133" w14:textId="77777777" w:rsidR="00936B0C" w:rsidRPr="00BE5D3C" w:rsidRDefault="00936B0C" w:rsidP="00F254EF">
            <w:pPr>
              <w:jc w:val="center"/>
              <w:rPr>
                <w:rFonts w:ascii="Times New Roman" w:hAnsi="Times New Roman" w:cs="Times New Roman"/>
                <w:b/>
                <w:color w:val="FF0000"/>
                <w:sz w:val="20"/>
                <w:szCs w:val="20"/>
              </w:rPr>
            </w:pPr>
            <w:r w:rsidRPr="00BE5D3C">
              <w:rPr>
                <w:rFonts w:ascii="Times New Roman" w:hAnsi="Times New Roman" w:cs="Times New Roman"/>
                <w:b/>
                <w:color w:val="FF0000"/>
                <w:sz w:val="20"/>
                <w:szCs w:val="20"/>
              </w:rPr>
              <w:t>Below 60</w:t>
            </w:r>
          </w:p>
        </w:tc>
        <w:tc>
          <w:tcPr>
            <w:tcW w:w="888" w:type="dxa"/>
          </w:tcPr>
          <w:p w14:paraId="3DF46DA8" w14:textId="77777777" w:rsidR="00936B0C" w:rsidRPr="00BE5D3C" w:rsidRDefault="00936B0C" w:rsidP="00F254EF">
            <w:pPr>
              <w:jc w:val="center"/>
              <w:rPr>
                <w:rFonts w:ascii="Times New Roman" w:hAnsi="Times New Roman" w:cs="Times New Roman"/>
                <w:b/>
                <w:color w:val="FF0000"/>
                <w:sz w:val="20"/>
                <w:szCs w:val="20"/>
              </w:rPr>
            </w:pPr>
            <w:r w:rsidRPr="00BE5D3C">
              <w:rPr>
                <w:rFonts w:ascii="Times New Roman" w:hAnsi="Times New Roman" w:cs="Times New Roman"/>
                <w:b/>
                <w:color w:val="FF0000"/>
                <w:sz w:val="20"/>
                <w:szCs w:val="20"/>
              </w:rPr>
              <w:t>F</w:t>
            </w:r>
          </w:p>
        </w:tc>
      </w:tr>
    </w:tbl>
    <w:p w14:paraId="06AA1DB1" w14:textId="77777777" w:rsidR="00936B0C" w:rsidRDefault="00936B0C" w:rsidP="00936B0C">
      <w:pPr>
        <w:spacing w:after="0" w:line="240" w:lineRule="auto"/>
        <w:jc w:val="both"/>
        <w:rPr>
          <w:rFonts w:ascii="Times New Roman" w:hAnsi="Times New Roman" w:cs="Times New Roman"/>
          <w:b/>
          <w:sz w:val="28"/>
          <w:szCs w:val="28"/>
        </w:rPr>
      </w:pPr>
    </w:p>
    <w:p w14:paraId="4741BF54" w14:textId="77777777" w:rsidR="00936B0C" w:rsidRPr="00554B43" w:rsidRDefault="00936B0C" w:rsidP="00936B0C">
      <w:pPr>
        <w:spacing w:after="0" w:line="240" w:lineRule="auto"/>
        <w:jc w:val="both"/>
        <w:rPr>
          <w:rFonts w:ascii="Times New Roman" w:hAnsi="Times New Roman" w:cs="Times New Roman"/>
          <w:sz w:val="12"/>
          <w:szCs w:val="28"/>
        </w:rPr>
      </w:pPr>
    </w:p>
    <w:p w14:paraId="4055E3EA" w14:textId="77777777" w:rsidR="00936B0C" w:rsidRDefault="00936B0C" w:rsidP="00936B0C">
      <w:pPr>
        <w:spacing w:after="0" w:line="240" w:lineRule="auto"/>
        <w:jc w:val="both"/>
        <w:rPr>
          <w:rFonts w:ascii="Times New Roman" w:hAnsi="Times New Roman" w:cs="Times New Roman"/>
          <w:sz w:val="18"/>
          <w:szCs w:val="28"/>
        </w:rPr>
        <w:sectPr w:rsidR="00936B0C" w:rsidSect="00372B70">
          <w:type w:val="continuous"/>
          <w:pgSz w:w="11907" w:h="16839" w:code="9"/>
          <w:pgMar w:top="1008" w:right="1008" w:bottom="1008" w:left="1008" w:header="720" w:footer="720" w:gutter="0"/>
          <w:cols w:num="2" w:space="720"/>
          <w:docGrid w:linePitch="360"/>
        </w:sectPr>
      </w:pPr>
    </w:p>
    <w:bookmarkEnd w:id="0"/>
    <w:p w14:paraId="3A155F26" w14:textId="77777777" w:rsidR="00936B0C" w:rsidRPr="00AE0B51" w:rsidRDefault="00936B0C" w:rsidP="00936B0C">
      <w:pPr>
        <w:spacing w:after="0" w:line="240" w:lineRule="auto"/>
        <w:rPr>
          <w:rFonts w:ascii="Times New Roman" w:hAnsi="Times New Roman" w:cs="Times New Roman"/>
          <w:b/>
          <w:sz w:val="28"/>
          <w:szCs w:val="24"/>
        </w:rPr>
      </w:pPr>
      <w:r w:rsidRPr="00AE0B51">
        <w:rPr>
          <w:rFonts w:ascii="Times New Roman" w:hAnsi="Times New Roman" w:cs="Times New Roman"/>
          <w:b/>
          <w:sz w:val="28"/>
          <w:szCs w:val="24"/>
        </w:rPr>
        <w:lastRenderedPageBreak/>
        <w:t xml:space="preserve">Course Policies: </w:t>
      </w:r>
    </w:p>
    <w:p w14:paraId="60F01828" w14:textId="77777777" w:rsidR="00936B0C" w:rsidRPr="007B5B7E" w:rsidRDefault="00936B0C" w:rsidP="00936B0C">
      <w:pPr>
        <w:tabs>
          <w:tab w:val="left" w:pos="1125"/>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14:paraId="75DBB130" w14:textId="77777777" w:rsidR="00936B0C" w:rsidRDefault="00936B0C" w:rsidP="00936B0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will be </w:t>
      </w:r>
      <w:r w:rsidRPr="009C29B0">
        <w:rPr>
          <w:rFonts w:ascii="Comic Sans MS" w:hAnsi="Comic Sans MS" w:cs="Times New Roman"/>
          <w:b/>
          <w:sz w:val="28"/>
          <w:szCs w:val="28"/>
        </w:rPr>
        <w:t>No Make-up Test</w:t>
      </w:r>
      <w:r>
        <w:rPr>
          <w:rFonts w:ascii="Times New Roman" w:hAnsi="Times New Roman" w:cs="Times New Roman"/>
          <w:sz w:val="24"/>
          <w:szCs w:val="24"/>
        </w:rPr>
        <w:t xml:space="preserve"> for missing any midterm examination. This is strictly maintained by the course instructor. </w:t>
      </w:r>
    </w:p>
    <w:p w14:paraId="0829658B" w14:textId="77777777" w:rsidR="00936B0C" w:rsidRPr="006872FB" w:rsidRDefault="00936B0C" w:rsidP="00936B0C">
      <w:pPr>
        <w:pStyle w:val="ListParagraph"/>
        <w:spacing w:after="0" w:line="240" w:lineRule="auto"/>
        <w:jc w:val="both"/>
        <w:rPr>
          <w:rFonts w:ascii="Times New Roman" w:hAnsi="Times New Roman" w:cs="Times New Roman"/>
          <w:sz w:val="12"/>
          <w:szCs w:val="24"/>
        </w:rPr>
      </w:pPr>
    </w:p>
    <w:p w14:paraId="37293693" w14:textId="77777777" w:rsidR="00936B0C" w:rsidRPr="00E40F60" w:rsidRDefault="00936B0C" w:rsidP="00936B0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must have attended in two quizzes. Each quiz is equally important as we will consider the average marks of two quizzes for making final grade. </w:t>
      </w:r>
    </w:p>
    <w:p w14:paraId="431F7E44" w14:textId="77777777" w:rsidR="00936B0C" w:rsidRPr="005F310B" w:rsidRDefault="00936B0C" w:rsidP="00936B0C">
      <w:pPr>
        <w:spacing w:after="0" w:line="240" w:lineRule="auto"/>
        <w:jc w:val="both"/>
        <w:rPr>
          <w:rFonts w:ascii="Times New Roman" w:hAnsi="Times New Roman" w:cs="Times New Roman"/>
          <w:sz w:val="12"/>
          <w:szCs w:val="24"/>
        </w:rPr>
      </w:pPr>
    </w:p>
    <w:p w14:paraId="2A3BE0E1" w14:textId="1241EAF2" w:rsidR="00936B0C" w:rsidRDefault="00936B0C" w:rsidP="00936B0C">
      <w:pPr>
        <w:pStyle w:val="ListParagraph"/>
        <w:numPr>
          <w:ilvl w:val="0"/>
          <w:numId w:val="1"/>
        </w:numPr>
        <w:spacing w:after="0" w:line="240" w:lineRule="auto"/>
        <w:jc w:val="both"/>
        <w:rPr>
          <w:rFonts w:ascii="Times New Roman" w:hAnsi="Times New Roman" w:cs="Times New Roman"/>
          <w:sz w:val="24"/>
          <w:szCs w:val="24"/>
        </w:rPr>
      </w:pPr>
      <w:r w:rsidRPr="0027322A">
        <w:rPr>
          <w:rFonts w:ascii="Times New Roman" w:hAnsi="Times New Roman" w:cs="Times New Roman"/>
          <w:sz w:val="24"/>
          <w:szCs w:val="24"/>
        </w:rPr>
        <w:t xml:space="preserve">If any student misses </w:t>
      </w:r>
      <w:r w:rsidR="00040DE2">
        <w:rPr>
          <w:rFonts w:ascii="Times New Roman" w:hAnsi="Times New Roman" w:cs="Times New Roman"/>
          <w:b/>
          <w:sz w:val="24"/>
          <w:szCs w:val="24"/>
        </w:rPr>
        <w:t>Total of Six</w:t>
      </w:r>
      <w:r w:rsidRPr="003E68F4">
        <w:rPr>
          <w:rFonts w:ascii="Times New Roman" w:hAnsi="Times New Roman" w:cs="Times New Roman"/>
          <w:b/>
          <w:sz w:val="24"/>
          <w:szCs w:val="24"/>
        </w:rPr>
        <w:t xml:space="preserve"> classes</w:t>
      </w:r>
      <w:r w:rsidR="00040DE2">
        <w:rPr>
          <w:rFonts w:ascii="Times New Roman" w:hAnsi="Times New Roman" w:cs="Times New Roman"/>
          <w:b/>
          <w:sz w:val="24"/>
          <w:szCs w:val="24"/>
        </w:rPr>
        <w:t xml:space="preserve"> at any stages of the semester</w:t>
      </w:r>
      <w:r w:rsidRPr="0027322A">
        <w:rPr>
          <w:rFonts w:ascii="Times New Roman" w:hAnsi="Times New Roman" w:cs="Times New Roman"/>
          <w:sz w:val="24"/>
          <w:szCs w:val="24"/>
        </w:rPr>
        <w:t>, he or she will be dropped out from the course and their personal details will be s</w:t>
      </w:r>
      <w:r>
        <w:rPr>
          <w:rFonts w:ascii="Times New Roman" w:hAnsi="Times New Roman" w:cs="Times New Roman"/>
          <w:sz w:val="24"/>
          <w:szCs w:val="24"/>
        </w:rPr>
        <w:t>ent to the concerned authority.</w:t>
      </w:r>
    </w:p>
    <w:p w14:paraId="562ED9F9" w14:textId="77777777" w:rsidR="00936B0C" w:rsidRPr="005F310B" w:rsidRDefault="00936B0C" w:rsidP="00936B0C">
      <w:pPr>
        <w:spacing w:after="0" w:line="240" w:lineRule="auto"/>
        <w:jc w:val="both"/>
        <w:rPr>
          <w:rFonts w:ascii="Times New Roman" w:hAnsi="Times New Roman" w:cs="Times New Roman"/>
          <w:sz w:val="12"/>
          <w:szCs w:val="24"/>
        </w:rPr>
      </w:pPr>
    </w:p>
    <w:p w14:paraId="5E6D152C" w14:textId="739A5EDE" w:rsidR="00936B0C" w:rsidRPr="00D20C01" w:rsidRDefault="00936B0C" w:rsidP="00936B0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must be present in the class 05</w:t>
      </w:r>
      <w:r w:rsidRPr="0027322A">
        <w:rPr>
          <w:rFonts w:ascii="Times New Roman" w:hAnsi="Times New Roman" w:cs="Times New Roman"/>
          <w:sz w:val="24"/>
          <w:szCs w:val="24"/>
        </w:rPr>
        <w:t xml:space="preserve"> mi</w:t>
      </w:r>
      <w:r>
        <w:rPr>
          <w:rFonts w:ascii="Times New Roman" w:hAnsi="Times New Roman" w:cs="Times New Roman"/>
          <w:sz w:val="24"/>
          <w:szCs w:val="24"/>
        </w:rPr>
        <w:t>nutes before the scheduled time. L</w:t>
      </w:r>
      <w:r w:rsidRPr="0027322A">
        <w:rPr>
          <w:rFonts w:ascii="Times New Roman" w:hAnsi="Times New Roman" w:cs="Times New Roman"/>
          <w:sz w:val="24"/>
          <w:szCs w:val="24"/>
        </w:rPr>
        <w:t>ate</w:t>
      </w:r>
      <w:r>
        <w:rPr>
          <w:rFonts w:ascii="Times New Roman" w:hAnsi="Times New Roman" w:cs="Times New Roman"/>
          <w:sz w:val="24"/>
          <w:szCs w:val="24"/>
        </w:rPr>
        <w:t xml:space="preserve">comers will not be considered for attendance. </w:t>
      </w:r>
      <w:r w:rsidRPr="00B03C22">
        <w:rPr>
          <w:rFonts w:ascii="Comic Sans MS" w:hAnsi="Comic Sans MS" w:cs="Times New Roman"/>
          <w:b/>
          <w:sz w:val="28"/>
          <w:szCs w:val="28"/>
        </w:rPr>
        <w:t>Door will be opened for 1</w:t>
      </w:r>
      <w:r w:rsidR="00040DE2">
        <w:rPr>
          <w:rFonts w:ascii="Comic Sans MS" w:hAnsi="Comic Sans MS" w:cs="Times New Roman"/>
          <w:b/>
          <w:sz w:val="28"/>
          <w:szCs w:val="28"/>
        </w:rPr>
        <w:t>5</w:t>
      </w:r>
      <w:r w:rsidRPr="00B03C22">
        <w:rPr>
          <w:rFonts w:ascii="Comic Sans MS" w:hAnsi="Comic Sans MS" w:cs="Times New Roman"/>
          <w:b/>
          <w:sz w:val="28"/>
          <w:szCs w:val="28"/>
        </w:rPr>
        <w:t xml:space="preserve"> minutes maximum</w:t>
      </w:r>
      <w:r>
        <w:rPr>
          <w:rFonts w:ascii="Times New Roman" w:hAnsi="Times New Roman" w:cs="Times New Roman"/>
          <w:sz w:val="24"/>
          <w:szCs w:val="24"/>
        </w:rPr>
        <w:t xml:space="preserve"> after starting class period each day.</w:t>
      </w:r>
      <w:r w:rsidR="00040DE2">
        <w:rPr>
          <w:rFonts w:ascii="Times New Roman" w:hAnsi="Times New Roman" w:cs="Times New Roman"/>
          <w:sz w:val="24"/>
          <w:szCs w:val="24"/>
        </w:rPr>
        <w:t xml:space="preserve"> </w:t>
      </w:r>
    </w:p>
    <w:p w14:paraId="19D23285" w14:textId="77777777" w:rsidR="00936B0C" w:rsidRPr="005F310B" w:rsidRDefault="00936B0C" w:rsidP="00936B0C">
      <w:pPr>
        <w:spacing w:after="0" w:line="240" w:lineRule="auto"/>
        <w:jc w:val="both"/>
        <w:rPr>
          <w:rFonts w:ascii="Times New Roman" w:hAnsi="Times New Roman" w:cs="Times New Roman"/>
          <w:sz w:val="12"/>
          <w:szCs w:val="24"/>
        </w:rPr>
      </w:pPr>
    </w:p>
    <w:p w14:paraId="2FE8E39F" w14:textId="519D1157" w:rsidR="00936B0C" w:rsidRDefault="00936B0C" w:rsidP="00936B0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w:t>
      </w:r>
      <w:r w:rsidRPr="0027322A">
        <w:rPr>
          <w:rFonts w:ascii="Times New Roman" w:hAnsi="Times New Roman" w:cs="Times New Roman"/>
          <w:sz w:val="24"/>
          <w:szCs w:val="24"/>
        </w:rPr>
        <w:t>adopting unfair means</w:t>
      </w:r>
      <w:r>
        <w:rPr>
          <w:rFonts w:ascii="Times New Roman" w:hAnsi="Times New Roman" w:cs="Times New Roman"/>
          <w:sz w:val="24"/>
          <w:szCs w:val="24"/>
        </w:rPr>
        <w:t xml:space="preserve"> and copy/paste</w:t>
      </w:r>
      <w:r w:rsidRPr="0027322A">
        <w:rPr>
          <w:rFonts w:ascii="Times New Roman" w:hAnsi="Times New Roman" w:cs="Times New Roman"/>
          <w:sz w:val="24"/>
          <w:szCs w:val="24"/>
        </w:rPr>
        <w:t xml:space="preserve"> in the test;</w:t>
      </w:r>
      <w:r>
        <w:rPr>
          <w:rFonts w:ascii="Times New Roman" w:hAnsi="Times New Roman" w:cs="Times New Roman"/>
          <w:sz w:val="24"/>
          <w:szCs w:val="24"/>
        </w:rPr>
        <w:t xml:space="preserve"> review report</w:t>
      </w:r>
      <w:r w:rsidR="00040DE2">
        <w:rPr>
          <w:rFonts w:ascii="Times New Roman" w:hAnsi="Times New Roman" w:cs="Times New Roman"/>
          <w:sz w:val="24"/>
          <w:szCs w:val="24"/>
        </w:rPr>
        <w:t xml:space="preserve">, </w:t>
      </w:r>
      <w:r w:rsidR="00040DE2" w:rsidRPr="0027322A">
        <w:rPr>
          <w:rFonts w:ascii="Times New Roman" w:hAnsi="Times New Roman" w:cs="Times New Roman"/>
          <w:sz w:val="24"/>
          <w:szCs w:val="24"/>
        </w:rPr>
        <w:t>quiz</w:t>
      </w:r>
      <w:r w:rsidR="00040DE2">
        <w:rPr>
          <w:rFonts w:ascii="Times New Roman" w:hAnsi="Times New Roman" w:cs="Times New Roman"/>
          <w:sz w:val="24"/>
          <w:szCs w:val="24"/>
        </w:rPr>
        <w:t>zes or any other forms of evaluation</w:t>
      </w:r>
      <w:r w:rsidRPr="0027322A">
        <w:rPr>
          <w:rFonts w:ascii="Times New Roman" w:hAnsi="Times New Roman" w:cs="Times New Roman"/>
          <w:sz w:val="24"/>
          <w:szCs w:val="24"/>
        </w:rPr>
        <w:t xml:space="preserve"> will be declared disqualified </w:t>
      </w:r>
      <w:r>
        <w:rPr>
          <w:rFonts w:ascii="Times New Roman" w:hAnsi="Times New Roman" w:cs="Times New Roman"/>
          <w:sz w:val="24"/>
          <w:szCs w:val="24"/>
        </w:rPr>
        <w:t>and thereby</w:t>
      </w:r>
      <w:r w:rsidR="00040DE2">
        <w:rPr>
          <w:rFonts w:ascii="Times New Roman" w:hAnsi="Times New Roman" w:cs="Times New Roman"/>
          <w:sz w:val="24"/>
          <w:szCs w:val="24"/>
        </w:rPr>
        <w:t xml:space="preserve"> will</w:t>
      </w:r>
      <w:r>
        <w:rPr>
          <w:rFonts w:ascii="Times New Roman" w:hAnsi="Times New Roman" w:cs="Times New Roman"/>
          <w:sz w:val="24"/>
          <w:szCs w:val="24"/>
        </w:rPr>
        <w:t xml:space="preserve"> receive </w:t>
      </w:r>
      <w:r w:rsidRPr="00040DE2">
        <w:rPr>
          <w:rFonts w:ascii="Times New Roman" w:hAnsi="Times New Roman" w:cs="Times New Roman"/>
          <w:b/>
          <w:bCs/>
          <w:sz w:val="24"/>
          <w:szCs w:val="24"/>
        </w:rPr>
        <w:t>F</w:t>
      </w:r>
      <w:r w:rsidRPr="0027322A">
        <w:rPr>
          <w:rFonts w:ascii="Times New Roman" w:hAnsi="Times New Roman" w:cs="Times New Roman"/>
          <w:sz w:val="24"/>
          <w:szCs w:val="24"/>
        </w:rPr>
        <w:t xml:space="preserve"> grade</w:t>
      </w:r>
      <w:r>
        <w:rPr>
          <w:rFonts w:ascii="Times New Roman" w:hAnsi="Times New Roman" w:cs="Times New Roman"/>
          <w:sz w:val="24"/>
          <w:szCs w:val="24"/>
        </w:rPr>
        <w:t>.</w:t>
      </w:r>
    </w:p>
    <w:p w14:paraId="1471134C" w14:textId="77777777" w:rsidR="00936B0C" w:rsidRPr="005F310B" w:rsidRDefault="00936B0C" w:rsidP="00936B0C">
      <w:pPr>
        <w:spacing w:after="0" w:line="240" w:lineRule="auto"/>
        <w:jc w:val="both"/>
        <w:rPr>
          <w:rFonts w:ascii="Times New Roman" w:hAnsi="Times New Roman" w:cs="Times New Roman"/>
          <w:sz w:val="12"/>
          <w:szCs w:val="24"/>
        </w:rPr>
      </w:pPr>
    </w:p>
    <w:p w14:paraId="50FDF77E" w14:textId="77777777" w:rsidR="00936B0C" w:rsidRDefault="00936B0C" w:rsidP="00936B0C">
      <w:pPr>
        <w:pStyle w:val="ListParagraph"/>
        <w:numPr>
          <w:ilvl w:val="0"/>
          <w:numId w:val="1"/>
        </w:numPr>
        <w:spacing w:after="0" w:line="240" w:lineRule="auto"/>
        <w:jc w:val="both"/>
        <w:rPr>
          <w:rFonts w:ascii="Times New Roman" w:hAnsi="Times New Roman" w:cs="Times New Roman"/>
          <w:sz w:val="24"/>
          <w:szCs w:val="24"/>
        </w:rPr>
      </w:pPr>
      <w:r w:rsidRPr="0027322A">
        <w:rPr>
          <w:rFonts w:ascii="Times New Roman" w:hAnsi="Times New Roman" w:cs="Times New Roman"/>
          <w:sz w:val="24"/>
          <w:szCs w:val="24"/>
        </w:rPr>
        <w:t xml:space="preserve">Students must submit their </w:t>
      </w:r>
      <w:r>
        <w:rPr>
          <w:rFonts w:ascii="Times New Roman" w:hAnsi="Times New Roman" w:cs="Times New Roman"/>
          <w:sz w:val="24"/>
          <w:szCs w:val="24"/>
        </w:rPr>
        <w:t>Homework/Assignments within</w:t>
      </w:r>
      <w:r w:rsidRPr="0027322A">
        <w:rPr>
          <w:rFonts w:ascii="Times New Roman" w:hAnsi="Times New Roman" w:cs="Times New Roman"/>
          <w:sz w:val="24"/>
          <w:szCs w:val="24"/>
        </w:rPr>
        <w:t xml:space="preserve"> </w:t>
      </w:r>
      <w:r>
        <w:rPr>
          <w:rFonts w:ascii="Comic Sans MS" w:hAnsi="Comic Sans MS" w:cs="Times New Roman"/>
          <w:b/>
          <w:sz w:val="28"/>
          <w:szCs w:val="28"/>
        </w:rPr>
        <w:t>D</w:t>
      </w:r>
      <w:r w:rsidRPr="00635A0E">
        <w:rPr>
          <w:rFonts w:ascii="Comic Sans MS" w:hAnsi="Comic Sans MS" w:cs="Times New Roman"/>
          <w:b/>
          <w:sz w:val="28"/>
          <w:szCs w:val="28"/>
        </w:rPr>
        <w:t>eadline</w:t>
      </w:r>
      <w:r w:rsidRPr="0027322A">
        <w:rPr>
          <w:rFonts w:ascii="Times New Roman" w:hAnsi="Times New Roman" w:cs="Times New Roman"/>
          <w:sz w:val="24"/>
          <w:szCs w:val="24"/>
        </w:rPr>
        <w:t xml:space="preserve">. No </w:t>
      </w:r>
      <w:r>
        <w:rPr>
          <w:rFonts w:ascii="Times New Roman" w:hAnsi="Times New Roman" w:cs="Times New Roman"/>
          <w:sz w:val="24"/>
          <w:szCs w:val="24"/>
        </w:rPr>
        <w:t>report</w:t>
      </w:r>
      <w:r w:rsidRPr="0027322A">
        <w:rPr>
          <w:rFonts w:ascii="Times New Roman" w:hAnsi="Times New Roman" w:cs="Times New Roman"/>
          <w:sz w:val="24"/>
          <w:szCs w:val="24"/>
        </w:rPr>
        <w:t xml:space="preserve"> will </w:t>
      </w:r>
      <w:r>
        <w:rPr>
          <w:rFonts w:ascii="Times New Roman" w:hAnsi="Times New Roman" w:cs="Times New Roman"/>
          <w:sz w:val="24"/>
          <w:szCs w:val="24"/>
        </w:rPr>
        <w:t xml:space="preserve">be received after the deadline. </w:t>
      </w:r>
    </w:p>
    <w:p w14:paraId="3A0C6F0C" w14:textId="77777777" w:rsidR="00936B0C" w:rsidRPr="00D9418C" w:rsidRDefault="00936B0C" w:rsidP="00936B0C">
      <w:pPr>
        <w:spacing w:after="0" w:line="240" w:lineRule="auto"/>
        <w:jc w:val="both"/>
        <w:rPr>
          <w:rFonts w:ascii="Times New Roman" w:hAnsi="Times New Roman" w:cs="Times New Roman"/>
          <w:sz w:val="12"/>
          <w:szCs w:val="24"/>
        </w:rPr>
      </w:pPr>
    </w:p>
    <w:p w14:paraId="0A0CE3C6" w14:textId="77777777" w:rsidR="00936B0C" w:rsidRDefault="00936B0C" w:rsidP="00936B0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must face Viva-voce and participatory class involvement for securing assigned marks. Assessing 1</w:t>
      </w:r>
      <w:r w:rsidRPr="002F4212">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2F4212">
        <w:rPr>
          <w:rFonts w:ascii="Times New Roman" w:hAnsi="Times New Roman" w:cs="Times New Roman"/>
          <w:sz w:val="24"/>
          <w:szCs w:val="24"/>
          <w:vertAlign w:val="superscript"/>
        </w:rPr>
        <w:t>nd</w:t>
      </w:r>
      <w:r>
        <w:rPr>
          <w:rFonts w:ascii="Times New Roman" w:hAnsi="Times New Roman" w:cs="Times New Roman"/>
          <w:sz w:val="24"/>
          <w:szCs w:val="24"/>
        </w:rPr>
        <w:t xml:space="preserve"> Midterm course materials (Course Packs) preparation and taking class notes during class hours followed by home work for each class will be strongly considered for evaluating for Viva voce and participatory class involvement. </w:t>
      </w:r>
    </w:p>
    <w:p w14:paraId="2B8AD030" w14:textId="77777777" w:rsidR="00936B0C" w:rsidRPr="00FB485E" w:rsidRDefault="00936B0C" w:rsidP="00936B0C">
      <w:pPr>
        <w:pStyle w:val="ListParagraph"/>
        <w:rPr>
          <w:rFonts w:ascii="Times New Roman" w:hAnsi="Times New Roman" w:cs="Times New Roman"/>
          <w:sz w:val="12"/>
          <w:szCs w:val="24"/>
        </w:rPr>
      </w:pPr>
    </w:p>
    <w:p w14:paraId="07619031" w14:textId="0C53B5C9" w:rsidR="00936B0C" w:rsidRDefault="00936B0C" w:rsidP="00936B0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must have confirmed their </w:t>
      </w:r>
      <w:r w:rsidRPr="00635A0E">
        <w:rPr>
          <w:rFonts w:ascii="Comic Sans MS" w:hAnsi="Comic Sans MS" w:cs="Times New Roman"/>
          <w:b/>
          <w:sz w:val="28"/>
          <w:szCs w:val="28"/>
        </w:rPr>
        <w:t>Signature</w:t>
      </w:r>
      <w:r>
        <w:rPr>
          <w:rFonts w:ascii="Times New Roman" w:hAnsi="Times New Roman" w:cs="Times New Roman"/>
          <w:sz w:val="24"/>
          <w:szCs w:val="24"/>
        </w:rPr>
        <w:t xml:space="preserve"> in the attendance sheet for viva voce</w:t>
      </w:r>
      <w:r w:rsidR="00040DE2">
        <w:rPr>
          <w:rFonts w:ascii="Times New Roman" w:hAnsi="Times New Roman" w:cs="Times New Roman"/>
          <w:sz w:val="24"/>
          <w:szCs w:val="24"/>
        </w:rPr>
        <w:t>, assignment submission</w:t>
      </w:r>
      <w:r>
        <w:rPr>
          <w:rFonts w:ascii="Times New Roman" w:hAnsi="Times New Roman" w:cs="Times New Roman"/>
          <w:sz w:val="24"/>
          <w:szCs w:val="24"/>
        </w:rPr>
        <w:t xml:space="preserve"> &amp; participatory class involvement separately as per class instructor’s directions. Without ensuring </w:t>
      </w:r>
      <w:r w:rsidRPr="00635A0E">
        <w:rPr>
          <w:rFonts w:ascii="Comic Sans MS" w:hAnsi="Comic Sans MS" w:cs="Times New Roman"/>
          <w:b/>
          <w:sz w:val="28"/>
          <w:szCs w:val="28"/>
        </w:rPr>
        <w:t>Signature</w:t>
      </w:r>
      <w:r w:rsidRPr="00635A0E">
        <w:rPr>
          <w:rFonts w:ascii="Comic Sans MS" w:hAnsi="Comic Sans MS" w:cs="Times New Roman"/>
          <w:sz w:val="28"/>
          <w:szCs w:val="28"/>
        </w:rPr>
        <w:t xml:space="preserve"> </w:t>
      </w:r>
      <w:r>
        <w:rPr>
          <w:rFonts w:ascii="Times New Roman" w:hAnsi="Times New Roman" w:cs="Times New Roman"/>
          <w:sz w:val="24"/>
          <w:szCs w:val="24"/>
        </w:rPr>
        <w:t xml:space="preserve">in the given place of attendance sheet, any document related with viva voce &amp; participatory class involvement will be considered disqualified. </w:t>
      </w:r>
    </w:p>
    <w:p w14:paraId="59260CF7" w14:textId="77777777" w:rsidR="00040DE2" w:rsidRDefault="00040DE2" w:rsidP="00310C42">
      <w:pPr>
        <w:spacing w:after="0" w:line="240" w:lineRule="auto"/>
        <w:jc w:val="both"/>
        <w:rPr>
          <w:rFonts w:ascii="Times New Roman" w:hAnsi="Times New Roman" w:cs="Times New Roman"/>
          <w:b/>
          <w:sz w:val="28"/>
          <w:szCs w:val="28"/>
        </w:rPr>
      </w:pPr>
    </w:p>
    <w:p w14:paraId="27F30C3E" w14:textId="02718C75" w:rsidR="00310C42" w:rsidRPr="005A6EA2" w:rsidRDefault="00310C42" w:rsidP="00310C42">
      <w:pPr>
        <w:spacing w:after="0" w:line="240" w:lineRule="auto"/>
        <w:jc w:val="both"/>
        <w:rPr>
          <w:rFonts w:ascii="Times New Roman" w:hAnsi="Times New Roman" w:cs="Times New Roman"/>
          <w:b/>
          <w:sz w:val="28"/>
          <w:szCs w:val="28"/>
        </w:rPr>
      </w:pPr>
      <w:r w:rsidRPr="005A6EA2">
        <w:rPr>
          <w:rFonts w:ascii="Times New Roman" w:hAnsi="Times New Roman" w:cs="Times New Roman"/>
          <w:b/>
          <w:sz w:val="28"/>
          <w:szCs w:val="28"/>
        </w:rPr>
        <w:t>Lecture Schedule:</w:t>
      </w:r>
    </w:p>
    <w:p w14:paraId="32296B02" w14:textId="77777777" w:rsidR="00310C42" w:rsidRPr="00E668E6" w:rsidRDefault="00310C42" w:rsidP="00310C42">
      <w:pPr>
        <w:spacing w:after="0" w:line="240" w:lineRule="auto"/>
        <w:jc w:val="both"/>
        <w:rPr>
          <w:rFonts w:ascii="Times New Roman" w:hAnsi="Times New Roman" w:cs="Times New Roman"/>
          <w:sz w:val="10"/>
          <w:szCs w:val="26"/>
        </w:rPr>
      </w:pPr>
    </w:p>
    <w:tbl>
      <w:tblPr>
        <w:tblStyle w:val="TableGrid"/>
        <w:tblW w:w="10388" w:type="dxa"/>
        <w:tblLayout w:type="fixed"/>
        <w:tblLook w:val="04A0" w:firstRow="1" w:lastRow="0" w:firstColumn="1" w:lastColumn="0" w:noHBand="0" w:noVBand="1"/>
      </w:tblPr>
      <w:tblGrid>
        <w:gridCol w:w="1278"/>
        <w:gridCol w:w="11"/>
        <w:gridCol w:w="1339"/>
        <w:gridCol w:w="5491"/>
        <w:gridCol w:w="2269"/>
      </w:tblGrid>
      <w:tr w:rsidR="00310C42" w:rsidRPr="002C7F75" w14:paraId="0A699AC5" w14:textId="77777777" w:rsidTr="00B057F5">
        <w:trPr>
          <w:trHeight w:val="320"/>
        </w:trPr>
        <w:tc>
          <w:tcPr>
            <w:tcW w:w="1289" w:type="dxa"/>
            <w:gridSpan w:val="2"/>
          </w:tcPr>
          <w:p w14:paraId="79FB0650" w14:textId="77777777" w:rsidR="00310C42" w:rsidRPr="002C7F75" w:rsidRDefault="00310C42" w:rsidP="00B057F5">
            <w:pPr>
              <w:jc w:val="both"/>
              <w:rPr>
                <w:rFonts w:ascii="Times New Roman" w:hAnsi="Times New Roman" w:cs="Times New Roman"/>
                <w:b/>
                <w:sz w:val="26"/>
                <w:szCs w:val="26"/>
              </w:rPr>
            </w:pPr>
            <w:r w:rsidRPr="002C7F75">
              <w:rPr>
                <w:rFonts w:ascii="Times New Roman" w:hAnsi="Times New Roman" w:cs="Times New Roman"/>
                <w:b/>
                <w:sz w:val="26"/>
                <w:szCs w:val="26"/>
              </w:rPr>
              <w:t>Week</w:t>
            </w:r>
          </w:p>
        </w:tc>
        <w:tc>
          <w:tcPr>
            <w:tcW w:w="1339" w:type="dxa"/>
          </w:tcPr>
          <w:p w14:paraId="2E2E1C0E" w14:textId="77777777" w:rsidR="00310C42" w:rsidRPr="002C7F75" w:rsidRDefault="00310C42" w:rsidP="00B057F5">
            <w:pPr>
              <w:jc w:val="both"/>
              <w:rPr>
                <w:rFonts w:ascii="Times New Roman" w:hAnsi="Times New Roman" w:cs="Times New Roman"/>
                <w:b/>
                <w:sz w:val="26"/>
                <w:szCs w:val="26"/>
              </w:rPr>
            </w:pPr>
            <w:r w:rsidRPr="002C7F75">
              <w:rPr>
                <w:rFonts w:ascii="Times New Roman" w:hAnsi="Times New Roman" w:cs="Times New Roman"/>
                <w:b/>
                <w:sz w:val="26"/>
                <w:szCs w:val="26"/>
              </w:rPr>
              <w:t>Lecture</w:t>
            </w:r>
          </w:p>
        </w:tc>
        <w:tc>
          <w:tcPr>
            <w:tcW w:w="5491" w:type="dxa"/>
          </w:tcPr>
          <w:p w14:paraId="39F71BA1" w14:textId="77777777" w:rsidR="00310C42" w:rsidRPr="002C7F75" w:rsidRDefault="00310C42" w:rsidP="00B057F5">
            <w:pPr>
              <w:jc w:val="both"/>
              <w:rPr>
                <w:rFonts w:ascii="Times New Roman" w:hAnsi="Times New Roman" w:cs="Times New Roman"/>
                <w:b/>
                <w:sz w:val="26"/>
                <w:szCs w:val="26"/>
              </w:rPr>
            </w:pPr>
            <w:r w:rsidRPr="002C7F75">
              <w:rPr>
                <w:rFonts w:ascii="Times New Roman" w:hAnsi="Times New Roman" w:cs="Times New Roman"/>
                <w:b/>
                <w:sz w:val="26"/>
                <w:szCs w:val="26"/>
              </w:rPr>
              <w:t>Topic</w:t>
            </w:r>
          </w:p>
        </w:tc>
        <w:tc>
          <w:tcPr>
            <w:tcW w:w="2269" w:type="dxa"/>
          </w:tcPr>
          <w:p w14:paraId="57EBC175" w14:textId="77777777" w:rsidR="00310C42" w:rsidRPr="002C7F75" w:rsidRDefault="00310C42" w:rsidP="00B057F5">
            <w:pPr>
              <w:jc w:val="both"/>
              <w:rPr>
                <w:rFonts w:ascii="Times New Roman" w:hAnsi="Times New Roman" w:cs="Times New Roman"/>
                <w:b/>
                <w:sz w:val="26"/>
                <w:szCs w:val="26"/>
              </w:rPr>
            </w:pPr>
            <w:r w:rsidRPr="002C7F75">
              <w:rPr>
                <w:rFonts w:ascii="Times New Roman" w:hAnsi="Times New Roman" w:cs="Times New Roman"/>
                <w:b/>
                <w:sz w:val="26"/>
                <w:szCs w:val="26"/>
              </w:rPr>
              <w:t>Readings</w:t>
            </w:r>
          </w:p>
        </w:tc>
      </w:tr>
      <w:tr w:rsidR="00310C42" w:rsidRPr="002C7F75" w14:paraId="574D017B" w14:textId="77777777" w:rsidTr="00B057F5">
        <w:trPr>
          <w:trHeight w:val="320"/>
        </w:trPr>
        <w:tc>
          <w:tcPr>
            <w:tcW w:w="1289" w:type="dxa"/>
            <w:gridSpan w:val="2"/>
            <w:vMerge w:val="restart"/>
          </w:tcPr>
          <w:p w14:paraId="10633550"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Weeks#</w:t>
            </w:r>
          </w:p>
          <w:p w14:paraId="4900E4F3" w14:textId="77777777" w:rsidR="00310C42" w:rsidRPr="002C7F75" w:rsidRDefault="00310C42" w:rsidP="00B057F5">
            <w:pPr>
              <w:jc w:val="both"/>
              <w:rPr>
                <w:rFonts w:ascii="Times New Roman" w:hAnsi="Times New Roman" w:cs="Times New Roman"/>
                <w:b/>
                <w:sz w:val="24"/>
                <w:szCs w:val="24"/>
              </w:rPr>
            </w:pPr>
            <w:r w:rsidRPr="002C7F75">
              <w:rPr>
                <w:rFonts w:ascii="Times New Roman" w:hAnsi="Times New Roman" w:cs="Times New Roman"/>
                <w:sz w:val="24"/>
                <w:szCs w:val="24"/>
              </w:rPr>
              <w:t>1-2</w:t>
            </w:r>
          </w:p>
        </w:tc>
        <w:tc>
          <w:tcPr>
            <w:tcW w:w="1339" w:type="dxa"/>
            <w:vMerge w:val="restart"/>
          </w:tcPr>
          <w:p w14:paraId="425C2288" w14:textId="77777777" w:rsidR="00310C42" w:rsidRPr="002C7F75" w:rsidRDefault="00310C42" w:rsidP="00B057F5">
            <w:pPr>
              <w:jc w:val="both"/>
              <w:rPr>
                <w:rFonts w:ascii="Times New Roman" w:hAnsi="Times New Roman" w:cs="Times New Roman"/>
                <w:b/>
                <w:sz w:val="24"/>
                <w:szCs w:val="24"/>
              </w:rPr>
            </w:pPr>
            <w:r w:rsidRPr="002C7F75">
              <w:rPr>
                <w:rFonts w:ascii="Times New Roman" w:hAnsi="Times New Roman" w:cs="Times New Roman"/>
                <w:sz w:val="24"/>
                <w:szCs w:val="24"/>
              </w:rPr>
              <w:t>Lectures# 1-4</w:t>
            </w:r>
          </w:p>
        </w:tc>
        <w:tc>
          <w:tcPr>
            <w:tcW w:w="5491" w:type="dxa"/>
          </w:tcPr>
          <w:p w14:paraId="63A59698" w14:textId="77777777" w:rsidR="00310C42" w:rsidRPr="002C7F75" w:rsidRDefault="00310C42" w:rsidP="00B057F5">
            <w:pPr>
              <w:jc w:val="both"/>
              <w:rPr>
                <w:rFonts w:ascii="Times New Roman" w:hAnsi="Times New Roman" w:cs="Times New Roman"/>
                <w:b/>
                <w:sz w:val="24"/>
                <w:szCs w:val="24"/>
              </w:rPr>
            </w:pPr>
            <w:r w:rsidRPr="002C7F75">
              <w:rPr>
                <w:rFonts w:ascii="Times New Roman" w:hAnsi="Times New Roman" w:cs="Times New Roman"/>
                <w:b/>
                <w:sz w:val="24"/>
                <w:szCs w:val="24"/>
              </w:rPr>
              <w:t>Sociology vs. Urban Sociology</w:t>
            </w:r>
          </w:p>
        </w:tc>
        <w:tc>
          <w:tcPr>
            <w:tcW w:w="2269" w:type="dxa"/>
            <w:vMerge w:val="restart"/>
          </w:tcPr>
          <w:p w14:paraId="628F213B" w14:textId="377E3696" w:rsidR="00310C42" w:rsidRPr="002C7F75" w:rsidRDefault="00310C42" w:rsidP="00B057F5">
            <w:pPr>
              <w:jc w:val="both"/>
              <w:rPr>
                <w:rFonts w:ascii="Times New Roman" w:hAnsi="Times New Roman" w:cs="Times New Roman"/>
                <w:sz w:val="24"/>
                <w:szCs w:val="24"/>
              </w:rPr>
            </w:pPr>
            <w:proofErr w:type="spellStart"/>
            <w:r w:rsidRPr="002C7F75">
              <w:rPr>
                <w:rFonts w:ascii="Times New Roman" w:hAnsi="Times New Roman" w:cs="Times New Roman"/>
                <w:sz w:val="24"/>
                <w:szCs w:val="24"/>
              </w:rPr>
              <w:t>Gottdiener</w:t>
            </w:r>
            <w:proofErr w:type="spellEnd"/>
            <w:r w:rsidR="00FF761A">
              <w:rPr>
                <w:rFonts w:ascii="Times New Roman" w:hAnsi="Times New Roman" w:cs="Times New Roman"/>
                <w:sz w:val="24"/>
                <w:szCs w:val="24"/>
              </w:rPr>
              <w:t xml:space="preserve"> </w:t>
            </w:r>
            <w:r w:rsidRPr="002C7F75">
              <w:rPr>
                <w:rFonts w:ascii="Times New Roman" w:hAnsi="Times New Roman" w:cs="Times New Roman"/>
                <w:sz w:val="24"/>
                <w:szCs w:val="24"/>
              </w:rPr>
              <w:t>and Hutchison</w:t>
            </w:r>
          </w:p>
          <w:p w14:paraId="27FAB05F" w14:textId="77777777" w:rsidR="00310C42" w:rsidRPr="002C7F75" w:rsidRDefault="00310C42" w:rsidP="00B057F5">
            <w:pPr>
              <w:jc w:val="both"/>
              <w:rPr>
                <w:rFonts w:ascii="Times New Roman" w:hAnsi="Times New Roman" w:cs="Times New Roman"/>
                <w:b/>
                <w:sz w:val="24"/>
                <w:szCs w:val="24"/>
              </w:rPr>
            </w:pPr>
            <w:r w:rsidRPr="002C7F75">
              <w:rPr>
                <w:rFonts w:ascii="Times New Roman" w:hAnsi="Times New Roman" w:cs="Times New Roman"/>
                <w:sz w:val="24"/>
                <w:szCs w:val="24"/>
              </w:rPr>
              <w:t>Ch.2.pp-23-40</w:t>
            </w:r>
          </w:p>
        </w:tc>
      </w:tr>
      <w:tr w:rsidR="00310C42" w:rsidRPr="002C7F75" w14:paraId="0989F169" w14:textId="77777777" w:rsidTr="00B057F5">
        <w:trPr>
          <w:trHeight w:val="335"/>
        </w:trPr>
        <w:tc>
          <w:tcPr>
            <w:tcW w:w="1289" w:type="dxa"/>
            <w:gridSpan w:val="2"/>
            <w:vMerge/>
          </w:tcPr>
          <w:p w14:paraId="403EA4C6" w14:textId="77777777" w:rsidR="00310C42" w:rsidRPr="002C7F75" w:rsidRDefault="00310C42" w:rsidP="00B057F5">
            <w:pPr>
              <w:jc w:val="both"/>
              <w:rPr>
                <w:rFonts w:ascii="Times New Roman" w:hAnsi="Times New Roman" w:cs="Times New Roman"/>
                <w:sz w:val="24"/>
                <w:szCs w:val="24"/>
              </w:rPr>
            </w:pPr>
          </w:p>
        </w:tc>
        <w:tc>
          <w:tcPr>
            <w:tcW w:w="1339" w:type="dxa"/>
            <w:vMerge/>
          </w:tcPr>
          <w:p w14:paraId="3E4418A5" w14:textId="77777777" w:rsidR="00310C42" w:rsidRPr="002C7F75" w:rsidRDefault="00310C42" w:rsidP="00B057F5">
            <w:pPr>
              <w:jc w:val="both"/>
              <w:rPr>
                <w:rFonts w:ascii="Times New Roman" w:hAnsi="Times New Roman" w:cs="Times New Roman"/>
                <w:sz w:val="24"/>
                <w:szCs w:val="24"/>
              </w:rPr>
            </w:pPr>
          </w:p>
        </w:tc>
        <w:tc>
          <w:tcPr>
            <w:tcW w:w="5491" w:type="dxa"/>
          </w:tcPr>
          <w:p w14:paraId="55724E2D" w14:textId="77777777" w:rsidR="00310C42" w:rsidRPr="002C7F75" w:rsidRDefault="00310C42" w:rsidP="00B057F5">
            <w:pPr>
              <w:jc w:val="both"/>
              <w:rPr>
                <w:rFonts w:ascii="Times New Roman" w:hAnsi="Times New Roman" w:cs="Times New Roman"/>
                <w:b/>
                <w:sz w:val="24"/>
                <w:szCs w:val="24"/>
              </w:rPr>
            </w:pPr>
            <w:r w:rsidRPr="002C7F75">
              <w:rPr>
                <w:rFonts w:ascii="Times New Roman" w:hAnsi="Times New Roman" w:cs="Times New Roman"/>
                <w:b/>
                <w:sz w:val="24"/>
                <w:szCs w:val="24"/>
              </w:rPr>
              <w:t>Origin of Urban Life</w:t>
            </w:r>
          </w:p>
        </w:tc>
        <w:tc>
          <w:tcPr>
            <w:tcW w:w="2269" w:type="dxa"/>
            <w:vMerge/>
          </w:tcPr>
          <w:p w14:paraId="1D2E0531" w14:textId="77777777" w:rsidR="00310C42" w:rsidRPr="002C7F75" w:rsidRDefault="00310C42" w:rsidP="00B057F5">
            <w:pPr>
              <w:jc w:val="both"/>
              <w:rPr>
                <w:rFonts w:ascii="Times New Roman" w:hAnsi="Times New Roman" w:cs="Times New Roman"/>
                <w:sz w:val="24"/>
                <w:szCs w:val="24"/>
              </w:rPr>
            </w:pPr>
          </w:p>
        </w:tc>
      </w:tr>
      <w:tr w:rsidR="00310C42" w:rsidRPr="002C7F75" w14:paraId="6FA8BA59" w14:textId="77777777" w:rsidTr="00B057F5">
        <w:trPr>
          <w:trHeight w:val="305"/>
        </w:trPr>
        <w:tc>
          <w:tcPr>
            <w:tcW w:w="1289" w:type="dxa"/>
            <w:gridSpan w:val="2"/>
            <w:vMerge/>
          </w:tcPr>
          <w:p w14:paraId="0BFEFD00" w14:textId="77777777" w:rsidR="00310C42" w:rsidRPr="002C7F75" w:rsidRDefault="00310C42" w:rsidP="00B057F5">
            <w:pPr>
              <w:jc w:val="both"/>
              <w:rPr>
                <w:rFonts w:ascii="Times New Roman" w:hAnsi="Times New Roman" w:cs="Times New Roman"/>
                <w:sz w:val="24"/>
                <w:szCs w:val="24"/>
              </w:rPr>
            </w:pPr>
          </w:p>
        </w:tc>
        <w:tc>
          <w:tcPr>
            <w:tcW w:w="1339" w:type="dxa"/>
            <w:vMerge/>
          </w:tcPr>
          <w:p w14:paraId="503C90C9" w14:textId="77777777" w:rsidR="00310C42" w:rsidRPr="002C7F75" w:rsidRDefault="00310C42" w:rsidP="00B057F5">
            <w:pPr>
              <w:jc w:val="both"/>
              <w:rPr>
                <w:rFonts w:ascii="Times New Roman" w:hAnsi="Times New Roman" w:cs="Times New Roman"/>
                <w:sz w:val="24"/>
                <w:szCs w:val="24"/>
              </w:rPr>
            </w:pPr>
          </w:p>
        </w:tc>
        <w:tc>
          <w:tcPr>
            <w:tcW w:w="5491" w:type="dxa"/>
          </w:tcPr>
          <w:p w14:paraId="3E8B5A2B" w14:textId="35A1138E"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Preindustrial cities-</w:t>
            </w:r>
            <w:r w:rsidR="00FF761A" w:rsidRPr="002C7F75">
              <w:rPr>
                <w:rFonts w:ascii="Times New Roman" w:hAnsi="Times New Roman" w:cs="Times New Roman"/>
                <w:sz w:val="24"/>
                <w:szCs w:val="24"/>
              </w:rPr>
              <w:t>Mumford</w:t>
            </w:r>
            <w:r w:rsidRPr="002C7F75">
              <w:rPr>
                <w:rFonts w:ascii="Times New Roman" w:hAnsi="Times New Roman" w:cs="Times New Roman"/>
                <w:sz w:val="24"/>
                <w:szCs w:val="24"/>
              </w:rPr>
              <w:t xml:space="preserve">, </w:t>
            </w:r>
            <w:r w:rsidR="00FF761A" w:rsidRPr="002C7F75">
              <w:rPr>
                <w:rFonts w:ascii="Times New Roman" w:hAnsi="Times New Roman" w:cs="Times New Roman"/>
                <w:sz w:val="24"/>
                <w:szCs w:val="24"/>
              </w:rPr>
              <w:t>Childe</w:t>
            </w:r>
            <w:r w:rsidRPr="002C7F75">
              <w:rPr>
                <w:rFonts w:ascii="Times New Roman" w:hAnsi="Times New Roman" w:cs="Times New Roman"/>
                <w:sz w:val="24"/>
                <w:szCs w:val="24"/>
              </w:rPr>
              <w:t xml:space="preserve">, </w:t>
            </w:r>
            <w:r w:rsidR="00FF761A" w:rsidRPr="002C7F75">
              <w:rPr>
                <w:rFonts w:ascii="Times New Roman" w:hAnsi="Times New Roman" w:cs="Times New Roman"/>
                <w:sz w:val="24"/>
                <w:szCs w:val="24"/>
              </w:rPr>
              <w:t>Sjoberg</w:t>
            </w:r>
            <w:r w:rsidRPr="002C7F75">
              <w:rPr>
                <w:rFonts w:ascii="Times New Roman" w:hAnsi="Times New Roman" w:cs="Times New Roman"/>
                <w:sz w:val="24"/>
                <w:szCs w:val="24"/>
              </w:rPr>
              <w:t xml:space="preserve">; </w:t>
            </w:r>
            <w:r w:rsidR="00FF761A" w:rsidRPr="002C7F75">
              <w:rPr>
                <w:rFonts w:ascii="Times New Roman" w:hAnsi="Times New Roman" w:cs="Times New Roman"/>
                <w:sz w:val="24"/>
                <w:szCs w:val="24"/>
              </w:rPr>
              <w:t>Classical Citi</w:t>
            </w:r>
            <w:r w:rsidRPr="002C7F75">
              <w:rPr>
                <w:rFonts w:ascii="Times New Roman" w:hAnsi="Times New Roman" w:cs="Times New Roman"/>
                <w:sz w:val="24"/>
                <w:szCs w:val="24"/>
              </w:rPr>
              <w:t xml:space="preserve">es; </w:t>
            </w:r>
            <w:r w:rsidR="00FF761A" w:rsidRPr="002C7F75">
              <w:rPr>
                <w:rFonts w:ascii="Times New Roman" w:hAnsi="Times New Roman" w:cs="Times New Roman"/>
                <w:sz w:val="24"/>
                <w:szCs w:val="24"/>
              </w:rPr>
              <w:t>Medieval Cities</w:t>
            </w:r>
          </w:p>
        </w:tc>
        <w:tc>
          <w:tcPr>
            <w:tcW w:w="2269" w:type="dxa"/>
            <w:vMerge/>
          </w:tcPr>
          <w:p w14:paraId="030EF3B9" w14:textId="77777777" w:rsidR="00310C42" w:rsidRPr="002C7F75" w:rsidRDefault="00310C42" w:rsidP="00B057F5">
            <w:pPr>
              <w:jc w:val="both"/>
              <w:rPr>
                <w:rFonts w:ascii="Times New Roman" w:hAnsi="Times New Roman" w:cs="Times New Roman"/>
                <w:sz w:val="24"/>
                <w:szCs w:val="24"/>
              </w:rPr>
            </w:pPr>
          </w:p>
        </w:tc>
      </w:tr>
      <w:tr w:rsidR="00310C42" w:rsidRPr="002C7F75" w14:paraId="304ED884" w14:textId="77777777" w:rsidTr="00FF761A">
        <w:trPr>
          <w:trHeight w:val="422"/>
        </w:trPr>
        <w:tc>
          <w:tcPr>
            <w:tcW w:w="1289" w:type="dxa"/>
            <w:gridSpan w:val="2"/>
            <w:vMerge w:val="restart"/>
          </w:tcPr>
          <w:p w14:paraId="3701E6BD"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Week#3</w:t>
            </w:r>
          </w:p>
        </w:tc>
        <w:tc>
          <w:tcPr>
            <w:tcW w:w="1339" w:type="dxa"/>
            <w:vMerge w:val="restart"/>
          </w:tcPr>
          <w:p w14:paraId="1415565B" w14:textId="77777777" w:rsidR="00FF761A"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Lectures#</w:t>
            </w:r>
          </w:p>
          <w:p w14:paraId="5EFDBB8C" w14:textId="119E967C" w:rsidR="00310C42" w:rsidRPr="002C7F75" w:rsidRDefault="00FF761A" w:rsidP="00B057F5">
            <w:pPr>
              <w:jc w:val="both"/>
              <w:rPr>
                <w:rFonts w:ascii="Times New Roman" w:hAnsi="Times New Roman" w:cs="Times New Roman"/>
                <w:sz w:val="24"/>
                <w:szCs w:val="24"/>
              </w:rPr>
            </w:pPr>
            <w:r>
              <w:rPr>
                <w:rFonts w:ascii="Times New Roman" w:hAnsi="Times New Roman" w:cs="Times New Roman"/>
                <w:sz w:val="24"/>
                <w:szCs w:val="24"/>
              </w:rPr>
              <w:t>5</w:t>
            </w:r>
            <w:r w:rsidR="00310C42" w:rsidRPr="002C7F75">
              <w:rPr>
                <w:rFonts w:ascii="Times New Roman" w:hAnsi="Times New Roman" w:cs="Times New Roman"/>
                <w:sz w:val="24"/>
                <w:szCs w:val="24"/>
              </w:rPr>
              <w:t>-6</w:t>
            </w:r>
          </w:p>
        </w:tc>
        <w:tc>
          <w:tcPr>
            <w:tcW w:w="5491" w:type="dxa"/>
          </w:tcPr>
          <w:p w14:paraId="4710D05C" w14:textId="77777777" w:rsidR="00310C42" w:rsidRPr="002C7F75" w:rsidRDefault="00310C42" w:rsidP="00B057F5">
            <w:pPr>
              <w:jc w:val="both"/>
              <w:rPr>
                <w:rFonts w:ascii="Times New Roman" w:hAnsi="Times New Roman" w:cs="Times New Roman"/>
                <w:b/>
                <w:sz w:val="24"/>
                <w:szCs w:val="24"/>
              </w:rPr>
            </w:pPr>
            <w:r w:rsidRPr="002C7F75">
              <w:rPr>
                <w:rFonts w:ascii="Times New Roman" w:hAnsi="Times New Roman" w:cs="Times New Roman"/>
                <w:b/>
                <w:sz w:val="24"/>
                <w:szCs w:val="24"/>
              </w:rPr>
              <w:t>Industrial cities:</w:t>
            </w:r>
          </w:p>
        </w:tc>
        <w:tc>
          <w:tcPr>
            <w:tcW w:w="2269" w:type="dxa"/>
            <w:vMerge w:val="restart"/>
          </w:tcPr>
          <w:p w14:paraId="6B1645D7" w14:textId="77777777" w:rsidR="00310C42" w:rsidRPr="002C7F75" w:rsidRDefault="00310C42" w:rsidP="00B057F5">
            <w:pPr>
              <w:jc w:val="both"/>
              <w:rPr>
                <w:rFonts w:ascii="Times New Roman" w:hAnsi="Times New Roman" w:cs="Times New Roman"/>
                <w:sz w:val="24"/>
                <w:szCs w:val="24"/>
              </w:rPr>
            </w:pPr>
            <w:proofErr w:type="spellStart"/>
            <w:r w:rsidRPr="002C7F75">
              <w:rPr>
                <w:rFonts w:ascii="Times New Roman" w:hAnsi="Times New Roman" w:cs="Times New Roman"/>
                <w:sz w:val="24"/>
                <w:szCs w:val="24"/>
              </w:rPr>
              <w:t>Gottdiener</w:t>
            </w:r>
            <w:proofErr w:type="spellEnd"/>
            <w:r w:rsidRPr="002C7F75">
              <w:rPr>
                <w:rFonts w:ascii="Times New Roman" w:hAnsi="Times New Roman" w:cs="Times New Roman"/>
                <w:sz w:val="24"/>
                <w:szCs w:val="24"/>
              </w:rPr>
              <w:t xml:space="preserve"> and Hutchison</w:t>
            </w:r>
          </w:p>
          <w:p w14:paraId="508242F0"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Ch.2.pp-41-46</w:t>
            </w:r>
          </w:p>
        </w:tc>
      </w:tr>
      <w:tr w:rsidR="00310C42" w:rsidRPr="002C7F75" w14:paraId="211019A6" w14:textId="77777777" w:rsidTr="00B057F5">
        <w:trPr>
          <w:trHeight w:val="107"/>
        </w:trPr>
        <w:tc>
          <w:tcPr>
            <w:tcW w:w="1289" w:type="dxa"/>
            <w:gridSpan w:val="2"/>
            <w:vMerge/>
          </w:tcPr>
          <w:p w14:paraId="5BD505EF" w14:textId="77777777" w:rsidR="00310C42" w:rsidRPr="002C7F75" w:rsidRDefault="00310C42" w:rsidP="00B057F5">
            <w:pPr>
              <w:jc w:val="both"/>
              <w:rPr>
                <w:rFonts w:ascii="Times New Roman" w:hAnsi="Times New Roman" w:cs="Times New Roman"/>
                <w:sz w:val="24"/>
                <w:szCs w:val="24"/>
              </w:rPr>
            </w:pPr>
          </w:p>
        </w:tc>
        <w:tc>
          <w:tcPr>
            <w:tcW w:w="1339" w:type="dxa"/>
            <w:vMerge/>
          </w:tcPr>
          <w:p w14:paraId="165194B1" w14:textId="77777777" w:rsidR="00310C42" w:rsidRPr="002C7F75" w:rsidRDefault="00310C42" w:rsidP="00B057F5">
            <w:pPr>
              <w:jc w:val="both"/>
              <w:rPr>
                <w:rFonts w:ascii="Times New Roman" w:hAnsi="Times New Roman" w:cs="Times New Roman"/>
                <w:sz w:val="24"/>
                <w:szCs w:val="24"/>
              </w:rPr>
            </w:pPr>
          </w:p>
        </w:tc>
        <w:tc>
          <w:tcPr>
            <w:tcW w:w="5491" w:type="dxa"/>
          </w:tcPr>
          <w:p w14:paraId="52C20F3C"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Capitalism and the rise of Industrial City</w:t>
            </w:r>
          </w:p>
        </w:tc>
        <w:tc>
          <w:tcPr>
            <w:tcW w:w="2269" w:type="dxa"/>
            <w:vMerge/>
          </w:tcPr>
          <w:p w14:paraId="79CF4ED4" w14:textId="77777777" w:rsidR="00310C42" w:rsidRPr="002C7F75" w:rsidRDefault="00310C42" w:rsidP="00B057F5">
            <w:pPr>
              <w:jc w:val="both"/>
              <w:rPr>
                <w:rFonts w:ascii="Times New Roman" w:hAnsi="Times New Roman" w:cs="Times New Roman"/>
                <w:sz w:val="24"/>
                <w:szCs w:val="24"/>
              </w:rPr>
            </w:pPr>
          </w:p>
        </w:tc>
      </w:tr>
      <w:tr w:rsidR="00310C42" w:rsidRPr="002C7F75" w14:paraId="25A295D7" w14:textId="77777777" w:rsidTr="00B057F5">
        <w:trPr>
          <w:trHeight w:val="142"/>
        </w:trPr>
        <w:tc>
          <w:tcPr>
            <w:tcW w:w="1289" w:type="dxa"/>
            <w:gridSpan w:val="2"/>
            <w:vMerge w:val="restart"/>
          </w:tcPr>
          <w:p w14:paraId="01B4A7E3"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Week#4</w:t>
            </w:r>
          </w:p>
        </w:tc>
        <w:tc>
          <w:tcPr>
            <w:tcW w:w="1339" w:type="dxa"/>
            <w:vMerge w:val="restart"/>
          </w:tcPr>
          <w:p w14:paraId="715E1298" w14:textId="77777777" w:rsidR="00FF761A"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Lectures#</w:t>
            </w:r>
          </w:p>
          <w:p w14:paraId="0A9953E2" w14:textId="0BFFDA15"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7-8</w:t>
            </w:r>
          </w:p>
        </w:tc>
        <w:tc>
          <w:tcPr>
            <w:tcW w:w="5491" w:type="dxa"/>
          </w:tcPr>
          <w:p w14:paraId="3733C338" w14:textId="77777777" w:rsidR="00310C42" w:rsidRPr="002C7F75" w:rsidRDefault="00310C42" w:rsidP="00B057F5">
            <w:pPr>
              <w:jc w:val="both"/>
              <w:rPr>
                <w:rFonts w:ascii="Times New Roman" w:hAnsi="Times New Roman" w:cs="Times New Roman"/>
                <w:b/>
                <w:sz w:val="24"/>
                <w:szCs w:val="24"/>
              </w:rPr>
            </w:pPr>
            <w:r w:rsidRPr="002C7F75">
              <w:rPr>
                <w:rFonts w:ascii="Times New Roman" w:hAnsi="Times New Roman" w:cs="Times New Roman"/>
                <w:b/>
                <w:sz w:val="24"/>
                <w:szCs w:val="24"/>
              </w:rPr>
              <w:t>Rise of the Fourth World: Information Society in the global city</w:t>
            </w:r>
          </w:p>
        </w:tc>
        <w:tc>
          <w:tcPr>
            <w:tcW w:w="2269" w:type="dxa"/>
            <w:vMerge w:val="restart"/>
          </w:tcPr>
          <w:p w14:paraId="57D51C11"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 xml:space="preserve"> Manuel Castells</w:t>
            </w:r>
            <w:r>
              <w:rPr>
                <w:rFonts w:ascii="Times New Roman" w:hAnsi="Times New Roman" w:cs="Times New Roman"/>
                <w:sz w:val="24"/>
                <w:szCs w:val="24"/>
              </w:rPr>
              <w:t xml:space="preserve"> texts.</w:t>
            </w:r>
          </w:p>
        </w:tc>
      </w:tr>
      <w:tr w:rsidR="00310C42" w:rsidRPr="002C7F75" w14:paraId="472F66F0" w14:textId="77777777" w:rsidTr="00B057F5">
        <w:trPr>
          <w:trHeight w:val="165"/>
        </w:trPr>
        <w:tc>
          <w:tcPr>
            <w:tcW w:w="1289" w:type="dxa"/>
            <w:gridSpan w:val="2"/>
            <w:vMerge/>
          </w:tcPr>
          <w:p w14:paraId="695B0E87" w14:textId="77777777" w:rsidR="00310C42" w:rsidRPr="002C7F75" w:rsidRDefault="00310C42" w:rsidP="00B057F5">
            <w:pPr>
              <w:jc w:val="both"/>
              <w:rPr>
                <w:rFonts w:ascii="Times New Roman" w:hAnsi="Times New Roman" w:cs="Times New Roman"/>
                <w:sz w:val="24"/>
                <w:szCs w:val="24"/>
              </w:rPr>
            </w:pPr>
          </w:p>
        </w:tc>
        <w:tc>
          <w:tcPr>
            <w:tcW w:w="1339" w:type="dxa"/>
            <w:vMerge/>
          </w:tcPr>
          <w:p w14:paraId="65493E70" w14:textId="77777777" w:rsidR="00310C42" w:rsidRPr="002C7F75" w:rsidRDefault="00310C42" w:rsidP="00B057F5">
            <w:pPr>
              <w:jc w:val="both"/>
              <w:rPr>
                <w:rFonts w:ascii="Times New Roman" w:hAnsi="Times New Roman" w:cs="Times New Roman"/>
                <w:sz w:val="24"/>
                <w:szCs w:val="24"/>
              </w:rPr>
            </w:pPr>
          </w:p>
        </w:tc>
        <w:tc>
          <w:tcPr>
            <w:tcW w:w="5491" w:type="dxa"/>
          </w:tcPr>
          <w:p w14:paraId="45ED3005"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The rise of the fourth World: Informational Capitalism, Poverty and Social Exclusion.</w:t>
            </w:r>
          </w:p>
        </w:tc>
        <w:tc>
          <w:tcPr>
            <w:tcW w:w="2269" w:type="dxa"/>
            <w:vMerge/>
          </w:tcPr>
          <w:p w14:paraId="375807C8" w14:textId="77777777" w:rsidR="00310C42" w:rsidRPr="002C7F75" w:rsidRDefault="00310C42" w:rsidP="00B057F5">
            <w:pPr>
              <w:jc w:val="both"/>
              <w:rPr>
                <w:rFonts w:ascii="Times New Roman" w:hAnsi="Times New Roman" w:cs="Times New Roman"/>
                <w:sz w:val="24"/>
                <w:szCs w:val="24"/>
              </w:rPr>
            </w:pPr>
          </w:p>
        </w:tc>
      </w:tr>
      <w:tr w:rsidR="00310C42" w:rsidRPr="002C7F75" w14:paraId="3574D6D0" w14:textId="77777777" w:rsidTr="00B057F5">
        <w:trPr>
          <w:trHeight w:val="165"/>
        </w:trPr>
        <w:tc>
          <w:tcPr>
            <w:tcW w:w="10388" w:type="dxa"/>
            <w:gridSpan w:val="5"/>
          </w:tcPr>
          <w:p w14:paraId="008CD285" w14:textId="56CA5F8B" w:rsidR="00310C42" w:rsidRPr="00FF761A" w:rsidRDefault="00310C42" w:rsidP="00B057F5">
            <w:pPr>
              <w:jc w:val="center"/>
              <w:rPr>
                <w:rFonts w:ascii="Times New Roman" w:hAnsi="Times New Roman" w:cs="Times New Roman"/>
                <w:b/>
                <w:sz w:val="24"/>
                <w:szCs w:val="24"/>
              </w:rPr>
            </w:pPr>
            <w:r w:rsidRPr="00096034">
              <w:rPr>
                <w:rFonts w:ascii="Times New Roman" w:hAnsi="Times New Roman" w:cs="Times New Roman"/>
                <w:b/>
                <w:sz w:val="28"/>
                <w:szCs w:val="24"/>
              </w:rPr>
              <w:t>Midterm Exam-I</w:t>
            </w:r>
          </w:p>
        </w:tc>
      </w:tr>
      <w:tr w:rsidR="00310C42" w:rsidRPr="002C7F75" w14:paraId="65C40446" w14:textId="77777777" w:rsidTr="00B057F5">
        <w:trPr>
          <w:trHeight w:val="239"/>
        </w:trPr>
        <w:tc>
          <w:tcPr>
            <w:tcW w:w="1289" w:type="dxa"/>
            <w:gridSpan w:val="2"/>
            <w:vMerge w:val="restart"/>
          </w:tcPr>
          <w:p w14:paraId="5E61C0A1"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Week#</w:t>
            </w:r>
          </w:p>
          <w:p w14:paraId="6727C856"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5-6</w:t>
            </w:r>
          </w:p>
        </w:tc>
        <w:tc>
          <w:tcPr>
            <w:tcW w:w="1339" w:type="dxa"/>
            <w:vMerge w:val="restart"/>
          </w:tcPr>
          <w:p w14:paraId="2A84914A" w14:textId="77777777" w:rsidR="00FF761A"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Lectures#</w:t>
            </w:r>
          </w:p>
          <w:p w14:paraId="7C3D8200" w14:textId="40FC4F8C"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9-12</w:t>
            </w:r>
          </w:p>
        </w:tc>
        <w:tc>
          <w:tcPr>
            <w:tcW w:w="5491" w:type="dxa"/>
          </w:tcPr>
          <w:p w14:paraId="5EB13661" w14:textId="77777777" w:rsidR="00310C42" w:rsidRPr="002C7F75" w:rsidRDefault="00310C42" w:rsidP="00B057F5">
            <w:pPr>
              <w:jc w:val="both"/>
              <w:rPr>
                <w:rFonts w:ascii="Times New Roman" w:hAnsi="Times New Roman" w:cs="Times New Roman"/>
                <w:b/>
                <w:sz w:val="24"/>
                <w:szCs w:val="24"/>
              </w:rPr>
            </w:pPr>
            <w:r w:rsidRPr="002C7F75">
              <w:rPr>
                <w:rFonts w:ascii="Times New Roman" w:hAnsi="Times New Roman" w:cs="Times New Roman"/>
                <w:b/>
                <w:sz w:val="24"/>
                <w:szCs w:val="24"/>
              </w:rPr>
              <w:t>The Rise of Urban Sociology: Classical Theories</w:t>
            </w:r>
          </w:p>
        </w:tc>
        <w:tc>
          <w:tcPr>
            <w:tcW w:w="2269" w:type="dxa"/>
            <w:vMerge w:val="restart"/>
          </w:tcPr>
          <w:p w14:paraId="4F801528" w14:textId="310930CF" w:rsidR="00310C42" w:rsidRPr="002C7F75" w:rsidRDefault="00310C42" w:rsidP="00B057F5">
            <w:pPr>
              <w:jc w:val="both"/>
              <w:rPr>
                <w:rFonts w:ascii="Times New Roman" w:hAnsi="Times New Roman" w:cs="Times New Roman"/>
                <w:sz w:val="24"/>
                <w:szCs w:val="24"/>
              </w:rPr>
            </w:pPr>
            <w:proofErr w:type="spellStart"/>
            <w:r w:rsidRPr="002C7F75">
              <w:rPr>
                <w:rFonts w:ascii="Times New Roman" w:hAnsi="Times New Roman" w:cs="Times New Roman"/>
                <w:sz w:val="24"/>
                <w:szCs w:val="24"/>
              </w:rPr>
              <w:t>Gottdiener</w:t>
            </w:r>
            <w:proofErr w:type="spellEnd"/>
            <w:r w:rsidR="00040DE2">
              <w:rPr>
                <w:rFonts w:ascii="Times New Roman" w:hAnsi="Times New Roman" w:cs="Times New Roman"/>
                <w:sz w:val="24"/>
                <w:szCs w:val="24"/>
              </w:rPr>
              <w:t xml:space="preserve"> </w:t>
            </w:r>
            <w:r w:rsidRPr="002C7F75">
              <w:rPr>
                <w:rFonts w:ascii="Times New Roman" w:hAnsi="Times New Roman" w:cs="Times New Roman"/>
                <w:sz w:val="24"/>
                <w:szCs w:val="24"/>
              </w:rPr>
              <w:t>and Hutchison</w:t>
            </w:r>
          </w:p>
          <w:p w14:paraId="7FB88B46"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Ch.2.pp-49-68</w:t>
            </w:r>
          </w:p>
        </w:tc>
      </w:tr>
      <w:tr w:rsidR="00310C42" w:rsidRPr="002C7F75" w14:paraId="38CF4ECF" w14:textId="77777777" w:rsidTr="00B057F5">
        <w:trPr>
          <w:trHeight w:val="390"/>
        </w:trPr>
        <w:tc>
          <w:tcPr>
            <w:tcW w:w="1289" w:type="dxa"/>
            <w:gridSpan w:val="2"/>
            <w:vMerge/>
          </w:tcPr>
          <w:p w14:paraId="2BE4D769" w14:textId="77777777" w:rsidR="00310C42" w:rsidRPr="002C7F75" w:rsidRDefault="00310C42" w:rsidP="00B057F5">
            <w:pPr>
              <w:jc w:val="both"/>
              <w:rPr>
                <w:rFonts w:ascii="Times New Roman" w:hAnsi="Times New Roman" w:cs="Times New Roman"/>
                <w:sz w:val="24"/>
                <w:szCs w:val="24"/>
              </w:rPr>
            </w:pPr>
          </w:p>
        </w:tc>
        <w:tc>
          <w:tcPr>
            <w:tcW w:w="1339" w:type="dxa"/>
            <w:vMerge/>
          </w:tcPr>
          <w:p w14:paraId="052892CB" w14:textId="77777777" w:rsidR="00310C42" w:rsidRPr="002C7F75" w:rsidRDefault="00310C42" w:rsidP="00B057F5">
            <w:pPr>
              <w:jc w:val="both"/>
              <w:rPr>
                <w:rFonts w:ascii="Times New Roman" w:hAnsi="Times New Roman" w:cs="Times New Roman"/>
                <w:sz w:val="24"/>
                <w:szCs w:val="24"/>
              </w:rPr>
            </w:pPr>
          </w:p>
        </w:tc>
        <w:tc>
          <w:tcPr>
            <w:tcW w:w="5491" w:type="dxa"/>
          </w:tcPr>
          <w:p w14:paraId="00941957" w14:textId="77777777" w:rsidR="00310C42" w:rsidRPr="002C7F75" w:rsidRDefault="00310C42" w:rsidP="00B057F5">
            <w:pPr>
              <w:tabs>
                <w:tab w:val="left" w:pos="1050"/>
              </w:tabs>
              <w:jc w:val="both"/>
              <w:rPr>
                <w:rFonts w:ascii="Times New Roman" w:hAnsi="Times New Roman" w:cs="Times New Roman"/>
                <w:sz w:val="24"/>
                <w:szCs w:val="24"/>
              </w:rPr>
            </w:pPr>
            <w:proofErr w:type="spellStart"/>
            <w:r w:rsidRPr="002C7F75">
              <w:rPr>
                <w:rFonts w:ascii="Times New Roman" w:hAnsi="Times New Roman" w:cs="Times New Roman"/>
                <w:sz w:val="24"/>
                <w:szCs w:val="24"/>
              </w:rPr>
              <w:t>Tonnies</w:t>
            </w:r>
            <w:proofErr w:type="spellEnd"/>
            <w:r w:rsidRPr="002C7F75">
              <w:rPr>
                <w:rFonts w:ascii="Times New Roman" w:hAnsi="Times New Roman" w:cs="Times New Roman"/>
                <w:sz w:val="24"/>
                <w:szCs w:val="24"/>
              </w:rPr>
              <w:t xml:space="preserve">, Durkheim, Simmel on the city, Louis </w:t>
            </w:r>
            <w:proofErr w:type="spellStart"/>
            <w:r w:rsidRPr="002C7F75">
              <w:rPr>
                <w:rFonts w:ascii="Times New Roman" w:hAnsi="Times New Roman" w:cs="Times New Roman"/>
                <w:sz w:val="24"/>
                <w:szCs w:val="24"/>
              </w:rPr>
              <w:t>Writh</w:t>
            </w:r>
            <w:proofErr w:type="spellEnd"/>
            <w:r w:rsidRPr="002C7F75">
              <w:rPr>
                <w:rFonts w:ascii="Times New Roman" w:hAnsi="Times New Roman" w:cs="Times New Roman"/>
                <w:sz w:val="24"/>
                <w:szCs w:val="24"/>
              </w:rPr>
              <w:t xml:space="preserve"> and the Urbanism as a way of life.</w:t>
            </w:r>
          </w:p>
        </w:tc>
        <w:tc>
          <w:tcPr>
            <w:tcW w:w="2269" w:type="dxa"/>
            <w:vMerge/>
          </w:tcPr>
          <w:p w14:paraId="4C9CDCCC" w14:textId="77777777" w:rsidR="00310C42" w:rsidRPr="002C7F75" w:rsidRDefault="00310C42" w:rsidP="00B057F5">
            <w:pPr>
              <w:jc w:val="both"/>
              <w:rPr>
                <w:rFonts w:ascii="Times New Roman" w:hAnsi="Times New Roman" w:cs="Times New Roman"/>
                <w:sz w:val="24"/>
                <w:szCs w:val="24"/>
              </w:rPr>
            </w:pPr>
          </w:p>
        </w:tc>
      </w:tr>
      <w:tr w:rsidR="00310C42" w:rsidRPr="002C7F75" w14:paraId="220178E5" w14:textId="77777777" w:rsidTr="00B057F5">
        <w:trPr>
          <w:trHeight w:val="284"/>
        </w:trPr>
        <w:tc>
          <w:tcPr>
            <w:tcW w:w="1289" w:type="dxa"/>
            <w:gridSpan w:val="2"/>
            <w:vMerge w:val="restart"/>
          </w:tcPr>
          <w:p w14:paraId="040F3232"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Week#</w:t>
            </w:r>
          </w:p>
          <w:p w14:paraId="56055738"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7-8</w:t>
            </w:r>
          </w:p>
        </w:tc>
        <w:tc>
          <w:tcPr>
            <w:tcW w:w="1339" w:type="dxa"/>
            <w:vMerge w:val="restart"/>
          </w:tcPr>
          <w:p w14:paraId="70D4316B" w14:textId="77777777" w:rsidR="00FF761A"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Lectures#</w:t>
            </w:r>
          </w:p>
          <w:p w14:paraId="25EFDBE2" w14:textId="3AC69F25"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13-15</w:t>
            </w:r>
          </w:p>
        </w:tc>
        <w:tc>
          <w:tcPr>
            <w:tcW w:w="5491" w:type="dxa"/>
          </w:tcPr>
          <w:p w14:paraId="7DD32D16" w14:textId="77777777" w:rsidR="00310C42" w:rsidRPr="002C7F75" w:rsidRDefault="00310C42" w:rsidP="00B057F5">
            <w:pPr>
              <w:jc w:val="both"/>
              <w:rPr>
                <w:rFonts w:ascii="Times New Roman" w:hAnsi="Times New Roman" w:cs="Times New Roman"/>
                <w:b/>
                <w:sz w:val="24"/>
                <w:szCs w:val="24"/>
              </w:rPr>
            </w:pPr>
            <w:r w:rsidRPr="002C7F75">
              <w:rPr>
                <w:rFonts w:ascii="Times New Roman" w:hAnsi="Times New Roman" w:cs="Times New Roman"/>
                <w:b/>
                <w:sz w:val="24"/>
                <w:szCs w:val="24"/>
              </w:rPr>
              <w:t>Contemporary Urban Sociology</w:t>
            </w:r>
          </w:p>
        </w:tc>
        <w:tc>
          <w:tcPr>
            <w:tcW w:w="2269" w:type="dxa"/>
            <w:vMerge w:val="restart"/>
          </w:tcPr>
          <w:p w14:paraId="13691F35" w14:textId="77777777" w:rsidR="00040DE2" w:rsidRDefault="00040DE2" w:rsidP="00B057F5">
            <w:pPr>
              <w:jc w:val="both"/>
              <w:rPr>
                <w:rFonts w:ascii="Times New Roman" w:hAnsi="Times New Roman" w:cs="Times New Roman"/>
                <w:sz w:val="24"/>
                <w:szCs w:val="24"/>
              </w:rPr>
            </w:pPr>
          </w:p>
          <w:p w14:paraId="2975A9D7" w14:textId="2D3F51D3" w:rsidR="00310C42" w:rsidRPr="002C7F75" w:rsidRDefault="00040DE2" w:rsidP="00B057F5">
            <w:pPr>
              <w:jc w:val="both"/>
              <w:rPr>
                <w:rFonts w:ascii="Times New Roman" w:hAnsi="Times New Roman" w:cs="Times New Roman"/>
                <w:sz w:val="24"/>
                <w:szCs w:val="24"/>
              </w:rPr>
            </w:pPr>
            <w:r>
              <w:rPr>
                <w:rFonts w:ascii="Times New Roman" w:hAnsi="Times New Roman" w:cs="Times New Roman"/>
                <w:sz w:val="24"/>
                <w:szCs w:val="24"/>
              </w:rPr>
              <w:t>Text of the</w:t>
            </w:r>
            <w:bookmarkStart w:id="1" w:name="_GoBack"/>
            <w:bookmarkEnd w:id="1"/>
            <w:r>
              <w:rPr>
                <w:rFonts w:ascii="Times New Roman" w:hAnsi="Times New Roman" w:cs="Times New Roman"/>
                <w:sz w:val="24"/>
                <w:szCs w:val="24"/>
              </w:rPr>
              <w:t xml:space="preserve"> Authors</w:t>
            </w:r>
          </w:p>
        </w:tc>
      </w:tr>
      <w:tr w:rsidR="00310C42" w:rsidRPr="002C7F75" w14:paraId="725B2D41" w14:textId="77777777" w:rsidTr="00B057F5">
        <w:trPr>
          <w:trHeight w:val="345"/>
        </w:trPr>
        <w:tc>
          <w:tcPr>
            <w:tcW w:w="1289" w:type="dxa"/>
            <w:gridSpan w:val="2"/>
            <w:vMerge/>
          </w:tcPr>
          <w:p w14:paraId="2D87B03A" w14:textId="77777777" w:rsidR="00310C42" w:rsidRPr="002C7F75" w:rsidRDefault="00310C42" w:rsidP="00B057F5">
            <w:pPr>
              <w:jc w:val="both"/>
              <w:rPr>
                <w:rFonts w:ascii="Times New Roman" w:hAnsi="Times New Roman" w:cs="Times New Roman"/>
                <w:sz w:val="24"/>
                <w:szCs w:val="24"/>
              </w:rPr>
            </w:pPr>
          </w:p>
        </w:tc>
        <w:tc>
          <w:tcPr>
            <w:tcW w:w="1339" w:type="dxa"/>
            <w:vMerge/>
          </w:tcPr>
          <w:p w14:paraId="49805C0A" w14:textId="77777777" w:rsidR="00310C42" w:rsidRPr="002C7F75" w:rsidRDefault="00310C42" w:rsidP="00B057F5">
            <w:pPr>
              <w:jc w:val="both"/>
              <w:rPr>
                <w:rFonts w:ascii="Times New Roman" w:hAnsi="Times New Roman" w:cs="Times New Roman"/>
                <w:sz w:val="24"/>
                <w:szCs w:val="24"/>
              </w:rPr>
            </w:pPr>
          </w:p>
        </w:tc>
        <w:tc>
          <w:tcPr>
            <w:tcW w:w="5491" w:type="dxa"/>
          </w:tcPr>
          <w:p w14:paraId="5C57C399"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A Surplus Humanity : Mike Davis</w:t>
            </w:r>
          </w:p>
          <w:p w14:paraId="2DF7A7DD"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 xml:space="preserve">Cities and globalization: Challenges for Citizenship : </w:t>
            </w:r>
            <w:proofErr w:type="spellStart"/>
            <w:r w:rsidRPr="002C7F75">
              <w:rPr>
                <w:rFonts w:ascii="Times New Roman" w:hAnsi="Times New Roman" w:cs="Times New Roman"/>
                <w:sz w:val="24"/>
                <w:szCs w:val="24"/>
              </w:rPr>
              <w:t>D.Barbaria</w:t>
            </w:r>
            <w:proofErr w:type="spellEnd"/>
          </w:p>
          <w:p w14:paraId="10EF969D"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Capital Accumulation and the Right to The City Theory of David Harvey</w:t>
            </w:r>
          </w:p>
        </w:tc>
        <w:tc>
          <w:tcPr>
            <w:tcW w:w="2269" w:type="dxa"/>
            <w:vMerge/>
          </w:tcPr>
          <w:p w14:paraId="5271C9E5" w14:textId="77777777" w:rsidR="00310C42" w:rsidRPr="002C7F75" w:rsidRDefault="00310C42" w:rsidP="00B057F5">
            <w:pPr>
              <w:jc w:val="both"/>
              <w:rPr>
                <w:rFonts w:ascii="Times New Roman" w:hAnsi="Times New Roman" w:cs="Times New Roman"/>
                <w:sz w:val="24"/>
                <w:szCs w:val="24"/>
              </w:rPr>
            </w:pPr>
          </w:p>
        </w:tc>
      </w:tr>
      <w:tr w:rsidR="00310C42" w:rsidRPr="002C7F75" w14:paraId="7FADDD46" w14:textId="77777777" w:rsidTr="00B057F5">
        <w:trPr>
          <w:trHeight w:val="320"/>
        </w:trPr>
        <w:tc>
          <w:tcPr>
            <w:tcW w:w="10388" w:type="dxa"/>
            <w:gridSpan w:val="5"/>
          </w:tcPr>
          <w:p w14:paraId="2EE4195D" w14:textId="46397FDD" w:rsidR="00310C42" w:rsidRPr="00096034" w:rsidRDefault="00310C42" w:rsidP="00B057F5">
            <w:pPr>
              <w:jc w:val="center"/>
              <w:rPr>
                <w:rFonts w:ascii="Times New Roman" w:hAnsi="Times New Roman" w:cs="Times New Roman"/>
                <w:b/>
                <w:color w:val="FF0000"/>
                <w:sz w:val="28"/>
                <w:szCs w:val="24"/>
              </w:rPr>
            </w:pPr>
            <w:r w:rsidRPr="00096034">
              <w:rPr>
                <w:rFonts w:ascii="Times New Roman" w:hAnsi="Times New Roman" w:cs="Times New Roman"/>
                <w:b/>
                <w:sz w:val="28"/>
                <w:szCs w:val="24"/>
              </w:rPr>
              <w:t>Midterm Exam-II</w:t>
            </w:r>
            <w:r w:rsidR="00040DE2">
              <w:rPr>
                <w:rFonts w:ascii="Times New Roman" w:hAnsi="Times New Roman" w:cs="Times New Roman"/>
                <w:b/>
                <w:sz w:val="28"/>
                <w:szCs w:val="24"/>
              </w:rPr>
              <w:t xml:space="preserve"> </w:t>
            </w:r>
          </w:p>
        </w:tc>
      </w:tr>
      <w:tr w:rsidR="00310C42" w:rsidRPr="002C7F75" w14:paraId="005855A2" w14:textId="77777777" w:rsidTr="00B057F5">
        <w:trPr>
          <w:trHeight w:val="209"/>
        </w:trPr>
        <w:tc>
          <w:tcPr>
            <w:tcW w:w="1289" w:type="dxa"/>
            <w:gridSpan w:val="2"/>
            <w:vMerge w:val="restart"/>
          </w:tcPr>
          <w:p w14:paraId="4C0EB420"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Week#</w:t>
            </w:r>
          </w:p>
          <w:p w14:paraId="6B210677"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9-10</w:t>
            </w:r>
          </w:p>
        </w:tc>
        <w:tc>
          <w:tcPr>
            <w:tcW w:w="1339" w:type="dxa"/>
            <w:vMerge w:val="restart"/>
          </w:tcPr>
          <w:p w14:paraId="6D01F113"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Lectures#</w:t>
            </w:r>
          </w:p>
          <w:p w14:paraId="7E8A4AD4"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16-19</w:t>
            </w:r>
          </w:p>
        </w:tc>
        <w:tc>
          <w:tcPr>
            <w:tcW w:w="5491" w:type="dxa"/>
          </w:tcPr>
          <w:p w14:paraId="1A659AA2" w14:textId="77777777" w:rsidR="00310C42" w:rsidRPr="002C7F75" w:rsidRDefault="00310C42" w:rsidP="00B057F5">
            <w:pPr>
              <w:jc w:val="both"/>
              <w:rPr>
                <w:rFonts w:ascii="Times New Roman" w:hAnsi="Times New Roman" w:cs="Times New Roman"/>
                <w:b/>
                <w:sz w:val="24"/>
                <w:szCs w:val="24"/>
              </w:rPr>
            </w:pPr>
            <w:r w:rsidRPr="002C7F75">
              <w:rPr>
                <w:rFonts w:ascii="Times New Roman" w:hAnsi="Times New Roman" w:cs="Times New Roman"/>
                <w:b/>
                <w:sz w:val="24"/>
                <w:szCs w:val="24"/>
              </w:rPr>
              <w:t>People and the Lifestyle in the Metropolis</w:t>
            </w:r>
          </w:p>
        </w:tc>
        <w:tc>
          <w:tcPr>
            <w:tcW w:w="2269" w:type="dxa"/>
            <w:vMerge w:val="restart"/>
          </w:tcPr>
          <w:p w14:paraId="46E9F6D1" w14:textId="77777777" w:rsidR="00310C42" w:rsidRPr="002C7F75" w:rsidRDefault="00310C42" w:rsidP="00B057F5">
            <w:pPr>
              <w:jc w:val="both"/>
              <w:rPr>
                <w:rFonts w:ascii="Times New Roman" w:hAnsi="Times New Roman" w:cs="Times New Roman"/>
                <w:sz w:val="24"/>
                <w:szCs w:val="24"/>
              </w:rPr>
            </w:pPr>
            <w:proofErr w:type="spellStart"/>
            <w:r w:rsidRPr="002C7F75">
              <w:rPr>
                <w:rFonts w:ascii="Times New Roman" w:hAnsi="Times New Roman" w:cs="Times New Roman"/>
                <w:sz w:val="24"/>
                <w:szCs w:val="24"/>
              </w:rPr>
              <w:t>Gottdiener</w:t>
            </w:r>
            <w:proofErr w:type="spellEnd"/>
            <w:r w:rsidRPr="002C7F75">
              <w:rPr>
                <w:rFonts w:ascii="Times New Roman" w:hAnsi="Times New Roman" w:cs="Times New Roman"/>
                <w:sz w:val="24"/>
                <w:szCs w:val="24"/>
              </w:rPr>
              <w:t xml:space="preserve"> and Hutchison</w:t>
            </w:r>
          </w:p>
          <w:p w14:paraId="18AE9216"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Ch.7 pp.155-81</w:t>
            </w:r>
          </w:p>
          <w:p w14:paraId="7C270784" w14:textId="77777777" w:rsidR="00310C42" w:rsidRPr="002C7F75" w:rsidRDefault="00310C42" w:rsidP="00B057F5">
            <w:pPr>
              <w:jc w:val="both"/>
              <w:rPr>
                <w:rFonts w:ascii="Times New Roman" w:hAnsi="Times New Roman" w:cs="Times New Roman"/>
                <w:sz w:val="24"/>
                <w:szCs w:val="24"/>
              </w:rPr>
            </w:pPr>
          </w:p>
        </w:tc>
      </w:tr>
      <w:tr w:rsidR="00310C42" w:rsidRPr="002C7F75" w14:paraId="43605BF5" w14:textId="77777777" w:rsidTr="00B057F5">
        <w:trPr>
          <w:trHeight w:val="209"/>
        </w:trPr>
        <w:tc>
          <w:tcPr>
            <w:tcW w:w="1289" w:type="dxa"/>
            <w:gridSpan w:val="2"/>
            <w:vMerge/>
          </w:tcPr>
          <w:p w14:paraId="57D9D2EF" w14:textId="77777777" w:rsidR="00310C42" w:rsidRPr="002C7F75" w:rsidRDefault="00310C42" w:rsidP="00B057F5">
            <w:pPr>
              <w:jc w:val="both"/>
              <w:rPr>
                <w:rFonts w:ascii="Times New Roman" w:hAnsi="Times New Roman" w:cs="Times New Roman"/>
                <w:sz w:val="24"/>
                <w:szCs w:val="24"/>
              </w:rPr>
            </w:pPr>
          </w:p>
        </w:tc>
        <w:tc>
          <w:tcPr>
            <w:tcW w:w="1339" w:type="dxa"/>
            <w:vMerge/>
          </w:tcPr>
          <w:p w14:paraId="5A7E05AC" w14:textId="77777777" w:rsidR="00310C42" w:rsidRPr="002C7F75" w:rsidRDefault="00310C42" w:rsidP="00B057F5">
            <w:pPr>
              <w:jc w:val="both"/>
              <w:rPr>
                <w:rFonts w:ascii="Times New Roman" w:hAnsi="Times New Roman" w:cs="Times New Roman"/>
                <w:sz w:val="24"/>
                <w:szCs w:val="24"/>
              </w:rPr>
            </w:pPr>
          </w:p>
        </w:tc>
        <w:tc>
          <w:tcPr>
            <w:tcW w:w="5491" w:type="dxa"/>
          </w:tcPr>
          <w:p w14:paraId="2FAC8076" w14:textId="77777777" w:rsidR="00310C42" w:rsidRPr="002C7F75" w:rsidRDefault="00310C42" w:rsidP="00B057F5">
            <w:pPr>
              <w:jc w:val="both"/>
              <w:rPr>
                <w:rFonts w:ascii="Times New Roman" w:hAnsi="Times New Roman" w:cs="Times New Roman"/>
                <w:b/>
                <w:sz w:val="24"/>
                <w:szCs w:val="24"/>
              </w:rPr>
            </w:pPr>
          </w:p>
        </w:tc>
        <w:tc>
          <w:tcPr>
            <w:tcW w:w="2269" w:type="dxa"/>
            <w:vMerge/>
          </w:tcPr>
          <w:p w14:paraId="07C8F4B4" w14:textId="77777777" w:rsidR="00310C42" w:rsidRPr="002C7F75" w:rsidRDefault="00310C42" w:rsidP="00B057F5">
            <w:pPr>
              <w:jc w:val="both"/>
              <w:rPr>
                <w:rFonts w:ascii="Times New Roman" w:hAnsi="Times New Roman" w:cs="Times New Roman"/>
                <w:sz w:val="24"/>
                <w:szCs w:val="24"/>
              </w:rPr>
            </w:pPr>
          </w:p>
        </w:tc>
      </w:tr>
      <w:tr w:rsidR="00310C42" w:rsidRPr="002C7F75" w14:paraId="28EC88AF" w14:textId="77777777" w:rsidTr="00B057F5">
        <w:trPr>
          <w:trHeight w:val="420"/>
        </w:trPr>
        <w:tc>
          <w:tcPr>
            <w:tcW w:w="1289" w:type="dxa"/>
            <w:gridSpan w:val="2"/>
            <w:vMerge/>
          </w:tcPr>
          <w:p w14:paraId="62B4932E" w14:textId="77777777" w:rsidR="00310C42" w:rsidRPr="002C7F75" w:rsidRDefault="00310C42" w:rsidP="00B057F5">
            <w:pPr>
              <w:jc w:val="both"/>
              <w:rPr>
                <w:rFonts w:ascii="Times New Roman" w:hAnsi="Times New Roman" w:cs="Times New Roman"/>
                <w:sz w:val="24"/>
                <w:szCs w:val="24"/>
              </w:rPr>
            </w:pPr>
          </w:p>
        </w:tc>
        <w:tc>
          <w:tcPr>
            <w:tcW w:w="1339" w:type="dxa"/>
            <w:vMerge/>
          </w:tcPr>
          <w:p w14:paraId="447F28FF" w14:textId="77777777" w:rsidR="00310C42" w:rsidRPr="002C7F75" w:rsidRDefault="00310C42" w:rsidP="00B057F5">
            <w:pPr>
              <w:jc w:val="both"/>
              <w:rPr>
                <w:rFonts w:ascii="Times New Roman" w:hAnsi="Times New Roman" w:cs="Times New Roman"/>
                <w:sz w:val="24"/>
                <w:szCs w:val="24"/>
              </w:rPr>
            </w:pPr>
          </w:p>
        </w:tc>
        <w:tc>
          <w:tcPr>
            <w:tcW w:w="5491" w:type="dxa"/>
          </w:tcPr>
          <w:p w14:paraId="5D549DF2"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 xml:space="preserve"> Class differences and spatial location; Women, Gender Roles And Space; The City As Special Place: Nightlife, Urban Culture, Regeneration Of Downtowns; Ethnicity And Immigration</w:t>
            </w:r>
          </w:p>
        </w:tc>
        <w:tc>
          <w:tcPr>
            <w:tcW w:w="2269" w:type="dxa"/>
            <w:vMerge/>
          </w:tcPr>
          <w:p w14:paraId="123C288E" w14:textId="77777777" w:rsidR="00310C42" w:rsidRPr="002C7F75" w:rsidRDefault="00310C42" w:rsidP="00B057F5">
            <w:pPr>
              <w:jc w:val="both"/>
              <w:rPr>
                <w:rFonts w:ascii="Times New Roman" w:hAnsi="Times New Roman" w:cs="Times New Roman"/>
                <w:sz w:val="24"/>
                <w:szCs w:val="24"/>
              </w:rPr>
            </w:pPr>
          </w:p>
        </w:tc>
      </w:tr>
      <w:tr w:rsidR="00310C42" w:rsidRPr="002C7F75" w14:paraId="029C7186" w14:textId="77777777" w:rsidTr="00B057F5">
        <w:tblPrEx>
          <w:tblLook w:val="0000" w:firstRow="0" w:lastRow="0" w:firstColumn="0" w:lastColumn="0" w:noHBand="0" w:noVBand="0"/>
        </w:tblPrEx>
        <w:trPr>
          <w:trHeight w:val="253"/>
        </w:trPr>
        <w:tc>
          <w:tcPr>
            <w:tcW w:w="1278" w:type="dxa"/>
            <w:vMerge w:val="restart"/>
          </w:tcPr>
          <w:p w14:paraId="154464CA" w14:textId="77777777" w:rsidR="00310C42" w:rsidRPr="002C7F75" w:rsidRDefault="00310C42" w:rsidP="00B057F5">
            <w:pPr>
              <w:ind w:left="108"/>
              <w:jc w:val="both"/>
              <w:rPr>
                <w:rFonts w:ascii="Times New Roman" w:hAnsi="Times New Roman" w:cs="Times New Roman"/>
                <w:sz w:val="24"/>
                <w:szCs w:val="24"/>
              </w:rPr>
            </w:pPr>
          </w:p>
          <w:p w14:paraId="7BDB4A3C"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Week#</w:t>
            </w:r>
          </w:p>
          <w:p w14:paraId="26BBCA1F" w14:textId="77777777" w:rsidR="00310C42" w:rsidRPr="002C7F75" w:rsidRDefault="00310C42" w:rsidP="00B057F5">
            <w:pPr>
              <w:ind w:left="108"/>
              <w:jc w:val="both"/>
              <w:rPr>
                <w:rFonts w:ascii="Times New Roman" w:hAnsi="Times New Roman" w:cs="Times New Roman"/>
                <w:sz w:val="24"/>
                <w:szCs w:val="24"/>
              </w:rPr>
            </w:pPr>
            <w:r w:rsidRPr="002C7F75">
              <w:rPr>
                <w:rFonts w:ascii="Times New Roman" w:hAnsi="Times New Roman" w:cs="Times New Roman"/>
                <w:sz w:val="24"/>
                <w:szCs w:val="24"/>
              </w:rPr>
              <w:t>11</w:t>
            </w:r>
          </w:p>
          <w:p w14:paraId="0D45D783" w14:textId="77777777" w:rsidR="00310C42" w:rsidRPr="002C7F75" w:rsidRDefault="00310C42" w:rsidP="00B057F5">
            <w:pPr>
              <w:ind w:left="108"/>
              <w:jc w:val="both"/>
              <w:rPr>
                <w:rFonts w:ascii="Times New Roman" w:hAnsi="Times New Roman" w:cs="Times New Roman"/>
                <w:sz w:val="24"/>
                <w:szCs w:val="24"/>
              </w:rPr>
            </w:pPr>
          </w:p>
        </w:tc>
        <w:tc>
          <w:tcPr>
            <w:tcW w:w="1350" w:type="dxa"/>
            <w:gridSpan w:val="2"/>
            <w:vMerge w:val="restart"/>
          </w:tcPr>
          <w:p w14:paraId="4B6984AC" w14:textId="77777777" w:rsidR="00310C42" w:rsidRPr="002C7F75" w:rsidRDefault="00310C42" w:rsidP="00B057F5">
            <w:pPr>
              <w:rPr>
                <w:rFonts w:ascii="Times New Roman" w:hAnsi="Times New Roman" w:cs="Times New Roman"/>
                <w:sz w:val="24"/>
                <w:szCs w:val="24"/>
              </w:rPr>
            </w:pPr>
          </w:p>
          <w:p w14:paraId="2A138A49" w14:textId="39F2A275" w:rsidR="00310C42" w:rsidRPr="002C7F75" w:rsidRDefault="00310C42" w:rsidP="00B057F5">
            <w:pPr>
              <w:rPr>
                <w:rFonts w:ascii="Times New Roman" w:hAnsi="Times New Roman" w:cs="Times New Roman"/>
                <w:sz w:val="24"/>
                <w:szCs w:val="24"/>
              </w:rPr>
            </w:pPr>
            <w:r w:rsidRPr="002C7F75">
              <w:rPr>
                <w:rFonts w:ascii="Times New Roman" w:hAnsi="Times New Roman" w:cs="Times New Roman"/>
                <w:sz w:val="24"/>
                <w:szCs w:val="24"/>
              </w:rPr>
              <w:t>Lectures# 20-2</w:t>
            </w:r>
            <w:r w:rsidR="00936B0C">
              <w:rPr>
                <w:rFonts w:ascii="Times New Roman" w:hAnsi="Times New Roman" w:cs="Times New Roman"/>
                <w:sz w:val="24"/>
                <w:szCs w:val="24"/>
              </w:rPr>
              <w:t>2</w:t>
            </w:r>
          </w:p>
          <w:p w14:paraId="4AACD727" w14:textId="77777777" w:rsidR="00310C42" w:rsidRPr="002C7F75" w:rsidRDefault="00310C42" w:rsidP="00B057F5">
            <w:pPr>
              <w:jc w:val="both"/>
              <w:rPr>
                <w:rFonts w:ascii="Times New Roman" w:hAnsi="Times New Roman" w:cs="Times New Roman"/>
                <w:sz w:val="24"/>
                <w:szCs w:val="24"/>
              </w:rPr>
            </w:pPr>
          </w:p>
        </w:tc>
        <w:tc>
          <w:tcPr>
            <w:tcW w:w="5491" w:type="dxa"/>
          </w:tcPr>
          <w:p w14:paraId="63C6DBB1" w14:textId="77777777" w:rsidR="00310C42" w:rsidRPr="002C7F75" w:rsidRDefault="00310C42" w:rsidP="00B057F5">
            <w:pPr>
              <w:jc w:val="center"/>
              <w:rPr>
                <w:rFonts w:ascii="Times New Roman" w:hAnsi="Times New Roman" w:cs="Times New Roman"/>
                <w:b/>
                <w:sz w:val="24"/>
                <w:szCs w:val="24"/>
              </w:rPr>
            </w:pPr>
            <w:r w:rsidRPr="002C7F75">
              <w:rPr>
                <w:rFonts w:ascii="Times New Roman" w:hAnsi="Times New Roman" w:cs="Times New Roman"/>
                <w:b/>
                <w:sz w:val="24"/>
                <w:szCs w:val="24"/>
              </w:rPr>
              <w:t>Problems in Metropolis</w:t>
            </w:r>
          </w:p>
        </w:tc>
        <w:tc>
          <w:tcPr>
            <w:tcW w:w="2269" w:type="dxa"/>
            <w:vMerge w:val="restart"/>
          </w:tcPr>
          <w:p w14:paraId="5EE6FE0D" w14:textId="77777777" w:rsidR="00310C42" w:rsidRPr="002C7F75" w:rsidRDefault="00310C42" w:rsidP="00B057F5">
            <w:pPr>
              <w:jc w:val="both"/>
              <w:rPr>
                <w:rFonts w:ascii="Times New Roman" w:hAnsi="Times New Roman" w:cs="Times New Roman"/>
                <w:sz w:val="24"/>
                <w:szCs w:val="24"/>
              </w:rPr>
            </w:pPr>
            <w:proofErr w:type="spellStart"/>
            <w:r w:rsidRPr="002C7F75">
              <w:rPr>
                <w:rFonts w:ascii="Times New Roman" w:hAnsi="Times New Roman" w:cs="Times New Roman"/>
                <w:sz w:val="24"/>
                <w:szCs w:val="24"/>
              </w:rPr>
              <w:t>Gottdiener</w:t>
            </w:r>
            <w:proofErr w:type="spellEnd"/>
            <w:r w:rsidRPr="002C7F75">
              <w:rPr>
                <w:rFonts w:ascii="Times New Roman" w:hAnsi="Times New Roman" w:cs="Times New Roman"/>
                <w:sz w:val="24"/>
                <w:szCs w:val="24"/>
              </w:rPr>
              <w:t xml:space="preserve"> and Hutchison</w:t>
            </w:r>
          </w:p>
          <w:p w14:paraId="5EAD1003" w14:textId="77777777" w:rsidR="00310C42" w:rsidRPr="002C7F75" w:rsidRDefault="00310C42" w:rsidP="00B057F5">
            <w:pPr>
              <w:jc w:val="both"/>
              <w:rPr>
                <w:rFonts w:ascii="Times New Roman" w:hAnsi="Times New Roman" w:cs="Times New Roman"/>
                <w:sz w:val="24"/>
                <w:szCs w:val="24"/>
              </w:rPr>
            </w:pPr>
            <w:r w:rsidRPr="002C7F75">
              <w:rPr>
                <w:rFonts w:ascii="Times New Roman" w:hAnsi="Times New Roman" w:cs="Times New Roman"/>
                <w:sz w:val="24"/>
                <w:szCs w:val="24"/>
              </w:rPr>
              <w:t>Ch.7 pp. 210-38</w:t>
            </w:r>
          </w:p>
          <w:p w14:paraId="304C3462" w14:textId="77777777" w:rsidR="00310C42" w:rsidRPr="002C7F75" w:rsidRDefault="00310C42" w:rsidP="00B057F5">
            <w:pPr>
              <w:rPr>
                <w:rFonts w:ascii="Times New Roman" w:hAnsi="Times New Roman" w:cs="Times New Roman"/>
                <w:sz w:val="24"/>
                <w:szCs w:val="24"/>
              </w:rPr>
            </w:pPr>
          </w:p>
          <w:p w14:paraId="76825FA7" w14:textId="77777777" w:rsidR="00310C42" w:rsidRPr="002C7F75" w:rsidRDefault="00310C42" w:rsidP="00B057F5">
            <w:pPr>
              <w:jc w:val="both"/>
              <w:rPr>
                <w:rFonts w:ascii="Times New Roman" w:hAnsi="Times New Roman" w:cs="Times New Roman"/>
                <w:sz w:val="24"/>
                <w:szCs w:val="24"/>
              </w:rPr>
            </w:pPr>
          </w:p>
        </w:tc>
      </w:tr>
      <w:tr w:rsidR="00310C42" w:rsidRPr="002C7F75" w14:paraId="35F850D5" w14:textId="77777777" w:rsidTr="00B057F5">
        <w:tblPrEx>
          <w:tblLook w:val="0000" w:firstRow="0" w:lastRow="0" w:firstColumn="0" w:lastColumn="0" w:noHBand="0" w:noVBand="0"/>
        </w:tblPrEx>
        <w:trPr>
          <w:trHeight w:val="1020"/>
        </w:trPr>
        <w:tc>
          <w:tcPr>
            <w:tcW w:w="1278" w:type="dxa"/>
            <w:vMerge/>
          </w:tcPr>
          <w:p w14:paraId="46BBCBDD" w14:textId="77777777" w:rsidR="00310C42" w:rsidRPr="002C7F75" w:rsidRDefault="00310C42" w:rsidP="00B057F5">
            <w:pPr>
              <w:ind w:left="108"/>
              <w:jc w:val="both"/>
              <w:rPr>
                <w:rFonts w:ascii="Times New Roman" w:hAnsi="Times New Roman" w:cs="Times New Roman"/>
                <w:sz w:val="24"/>
                <w:szCs w:val="24"/>
              </w:rPr>
            </w:pPr>
          </w:p>
        </w:tc>
        <w:tc>
          <w:tcPr>
            <w:tcW w:w="1350" w:type="dxa"/>
            <w:gridSpan w:val="2"/>
            <w:vMerge/>
          </w:tcPr>
          <w:p w14:paraId="2D88C13E" w14:textId="77777777" w:rsidR="00310C42" w:rsidRPr="002C7F75" w:rsidRDefault="00310C42" w:rsidP="00B057F5">
            <w:pPr>
              <w:rPr>
                <w:rFonts w:ascii="Times New Roman" w:hAnsi="Times New Roman" w:cs="Times New Roman"/>
                <w:sz w:val="24"/>
                <w:szCs w:val="24"/>
              </w:rPr>
            </w:pPr>
          </w:p>
        </w:tc>
        <w:tc>
          <w:tcPr>
            <w:tcW w:w="5491" w:type="dxa"/>
          </w:tcPr>
          <w:p w14:paraId="726A3DD7" w14:textId="77777777" w:rsidR="00310C42" w:rsidRPr="002C7F75" w:rsidRDefault="00310C42" w:rsidP="00B057F5">
            <w:pPr>
              <w:rPr>
                <w:rFonts w:ascii="Times New Roman" w:hAnsi="Times New Roman" w:cs="Times New Roman"/>
                <w:sz w:val="24"/>
                <w:szCs w:val="24"/>
              </w:rPr>
            </w:pPr>
            <w:r w:rsidRPr="002C7F75">
              <w:rPr>
                <w:rFonts w:ascii="Times New Roman" w:hAnsi="Times New Roman" w:cs="Times New Roman"/>
                <w:sz w:val="24"/>
                <w:szCs w:val="24"/>
              </w:rPr>
              <w:t xml:space="preserve">Racism and Poverty; Increasing Income Inequality, Unemployment and Poverty; the Housing Crisis and Homelessness; Crime </w:t>
            </w:r>
          </w:p>
          <w:p w14:paraId="70D34488" w14:textId="77777777" w:rsidR="00310C42" w:rsidRPr="002C7F75" w:rsidRDefault="00310C42" w:rsidP="00B057F5">
            <w:pPr>
              <w:jc w:val="both"/>
              <w:rPr>
                <w:rFonts w:ascii="Times New Roman" w:hAnsi="Times New Roman" w:cs="Times New Roman"/>
                <w:sz w:val="24"/>
                <w:szCs w:val="24"/>
              </w:rPr>
            </w:pPr>
          </w:p>
        </w:tc>
        <w:tc>
          <w:tcPr>
            <w:tcW w:w="2269" w:type="dxa"/>
            <w:vMerge/>
          </w:tcPr>
          <w:p w14:paraId="73F9171B" w14:textId="77777777" w:rsidR="00310C42" w:rsidRPr="002C7F75" w:rsidRDefault="00310C42" w:rsidP="00B057F5">
            <w:pPr>
              <w:rPr>
                <w:rFonts w:ascii="Times New Roman" w:hAnsi="Times New Roman" w:cs="Times New Roman"/>
                <w:sz w:val="24"/>
                <w:szCs w:val="24"/>
              </w:rPr>
            </w:pPr>
          </w:p>
        </w:tc>
      </w:tr>
      <w:tr w:rsidR="00674025" w:rsidRPr="002C7F75" w14:paraId="51937F10" w14:textId="77777777" w:rsidTr="00B057F5">
        <w:tblPrEx>
          <w:tblLook w:val="0000" w:firstRow="0" w:lastRow="0" w:firstColumn="0" w:lastColumn="0" w:noHBand="0" w:noVBand="0"/>
        </w:tblPrEx>
        <w:trPr>
          <w:trHeight w:val="1020"/>
        </w:trPr>
        <w:tc>
          <w:tcPr>
            <w:tcW w:w="1278" w:type="dxa"/>
          </w:tcPr>
          <w:p w14:paraId="3B0201EE" w14:textId="77777777" w:rsidR="00674025" w:rsidRDefault="00674025" w:rsidP="00B057F5">
            <w:pPr>
              <w:ind w:left="108"/>
              <w:jc w:val="both"/>
              <w:rPr>
                <w:rFonts w:ascii="Times New Roman" w:hAnsi="Times New Roman" w:cs="Times New Roman"/>
                <w:sz w:val="24"/>
                <w:szCs w:val="24"/>
              </w:rPr>
            </w:pPr>
          </w:p>
          <w:p w14:paraId="6534E6E6" w14:textId="1D28A300" w:rsidR="00674025" w:rsidRPr="002C7F75" w:rsidRDefault="00674025" w:rsidP="00B057F5">
            <w:pPr>
              <w:ind w:left="108"/>
              <w:jc w:val="both"/>
              <w:rPr>
                <w:rFonts w:ascii="Times New Roman" w:hAnsi="Times New Roman" w:cs="Times New Roman"/>
                <w:sz w:val="24"/>
                <w:szCs w:val="24"/>
              </w:rPr>
            </w:pPr>
            <w:r>
              <w:rPr>
                <w:rFonts w:ascii="Times New Roman" w:hAnsi="Times New Roman" w:cs="Times New Roman"/>
                <w:sz w:val="24"/>
                <w:szCs w:val="24"/>
              </w:rPr>
              <w:t>Week#12</w:t>
            </w:r>
          </w:p>
        </w:tc>
        <w:tc>
          <w:tcPr>
            <w:tcW w:w="1350" w:type="dxa"/>
            <w:gridSpan w:val="2"/>
          </w:tcPr>
          <w:p w14:paraId="398B0250" w14:textId="59BC8662" w:rsidR="00674025" w:rsidRPr="002C7F75" w:rsidRDefault="00674025" w:rsidP="00B057F5">
            <w:pPr>
              <w:rPr>
                <w:rFonts w:ascii="Times New Roman" w:hAnsi="Times New Roman" w:cs="Times New Roman"/>
                <w:sz w:val="24"/>
                <w:szCs w:val="24"/>
              </w:rPr>
            </w:pPr>
            <w:r>
              <w:rPr>
                <w:rFonts w:ascii="Times New Roman" w:hAnsi="Times New Roman" w:cs="Times New Roman"/>
                <w:sz w:val="24"/>
                <w:szCs w:val="24"/>
              </w:rPr>
              <w:t>Lecture- 23</w:t>
            </w:r>
          </w:p>
        </w:tc>
        <w:tc>
          <w:tcPr>
            <w:tcW w:w="5491" w:type="dxa"/>
          </w:tcPr>
          <w:p w14:paraId="24E47B19" w14:textId="72FC25EB" w:rsidR="00674025" w:rsidRPr="002C7F75" w:rsidRDefault="00674025" w:rsidP="00B057F5">
            <w:pPr>
              <w:rPr>
                <w:rFonts w:ascii="Times New Roman" w:hAnsi="Times New Roman" w:cs="Times New Roman"/>
                <w:sz w:val="24"/>
                <w:szCs w:val="24"/>
              </w:rPr>
            </w:pPr>
            <w:r>
              <w:rPr>
                <w:rFonts w:ascii="Times New Roman" w:hAnsi="Times New Roman" w:cs="Times New Roman"/>
                <w:sz w:val="24"/>
                <w:szCs w:val="24"/>
              </w:rPr>
              <w:t>Studying the Meta City: A Case of Dhaka City</w:t>
            </w:r>
          </w:p>
        </w:tc>
        <w:tc>
          <w:tcPr>
            <w:tcW w:w="2269" w:type="dxa"/>
          </w:tcPr>
          <w:p w14:paraId="4F2EC264" w14:textId="77777777" w:rsidR="00674025" w:rsidRDefault="00674025" w:rsidP="00B057F5">
            <w:pPr>
              <w:rPr>
                <w:rFonts w:ascii="Times New Roman" w:hAnsi="Times New Roman" w:cs="Times New Roman"/>
                <w:sz w:val="24"/>
                <w:szCs w:val="24"/>
              </w:rPr>
            </w:pPr>
            <w:r>
              <w:rPr>
                <w:rFonts w:ascii="Times New Roman" w:hAnsi="Times New Roman" w:cs="Times New Roman"/>
                <w:sz w:val="24"/>
                <w:szCs w:val="24"/>
              </w:rPr>
              <w:t xml:space="preserve">The Urban Poor- </w:t>
            </w:r>
          </w:p>
          <w:p w14:paraId="6C534539" w14:textId="0D9CFE71" w:rsidR="00674025" w:rsidRPr="002C7F75" w:rsidRDefault="00674025" w:rsidP="00B057F5">
            <w:pPr>
              <w:rPr>
                <w:rFonts w:ascii="Times New Roman" w:hAnsi="Times New Roman" w:cs="Times New Roman"/>
                <w:sz w:val="24"/>
                <w:szCs w:val="24"/>
              </w:rPr>
            </w:pPr>
            <w:r>
              <w:rPr>
                <w:rFonts w:ascii="Times New Roman" w:hAnsi="Times New Roman" w:cs="Times New Roman"/>
                <w:sz w:val="24"/>
                <w:szCs w:val="24"/>
              </w:rPr>
              <w:t>Dr. Shahadat Hossain</w:t>
            </w:r>
          </w:p>
        </w:tc>
      </w:tr>
      <w:tr w:rsidR="00310C42" w:rsidRPr="002C7F75" w14:paraId="02C01578" w14:textId="77777777" w:rsidTr="00B057F5">
        <w:tblPrEx>
          <w:tblLook w:val="0000" w:firstRow="0" w:lastRow="0" w:firstColumn="0" w:lastColumn="0" w:noHBand="0" w:noVBand="0"/>
        </w:tblPrEx>
        <w:trPr>
          <w:trHeight w:val="422"/>
        </w:trPr>
        <w:tc>
          <w:tcPr>
            <w:tcW w:w="10388" w:type="dxa"/>
            <w:gridSpan w:val="5"/>
          </w:tcPr>
          <w:p w14:paraId="1241D61F" w14:textId="23237BD1" w:rsidR="00310C42" w:rsidRPr="0062561F" w:rsidRDefault="00310C42" w:rsidP="00B057F5">
            <w:pPr>
              <w:jc w:val="center"/>
              <w:rPr>
                <w:rFonts w:ascii="Times New Roman" w:hAnsi="Times New Roman" w:cs="Times New Roman"/>
                <w:b/>
                <w:color w:val="FF0000"/>
                <w:sz w:val="24"/>
                <w:szCs w:val="24"/>
              </w:rPr>
            </w:pPr>
            <w:r w:rsidRPr="00096034">
              <w:rPr>
                <w:rFonts w:ascii="Times New Roman" w:hAnsi="Times New Roman" w:cs="Times New Roman"/>
                <w:b/>
                <w:sz w:val="28"/>
                <w:szCs w:val="24"/>
              </w:rPr>
              <w:t xml:space="preserve">Final </w:t>
            </w:r>
            <w:r w:rsidR="00096034" w:rsidRPr="00096034">
              <w:rPr>
                <w:rFonts w:ascii="Times New Roman" w:hAnsi="Times New Roman" w:cs="Times New Roman"/>
                <w:b/>
                <w:sz w:val="28"/>
                <w:szCs w:val="24"/>
              </w:rPr>
              <w:t>Examination</w:t>
            </w:r>
            <w:r w:rsidR="00040DE2">
              <w:rPr>
                <w:rFonts w:ascii="Times New Roman" w:hAnsi="Times New Roman" w:cs="Times New Roman"/>
                <w:b/>
                <w:sz w:val="28"/>
                <w:szCs w:val="24"/>
              </w:rPr>
              <w:t xml:space="preserve"> </w:t>
            </w:r>
          </w:p>
        </w:tc>
      </w:tr>
    </w:tbl>
    <w:p w14:paraId="1E044488" w14:textId="77777777" w:rsidR="00310C42" w:rsidRPr="00096034" w:rsidRDefault="00310C42" w:rsidP="00310C42">
      <w:pPr>
        <w:spacing w:after="0" w:line="240" w:lineRule="auto"/>
        <w:jc w:val="both"/>
        <w:rPr>
          <w:rFonts w:ascii="Times New Roman" w:hAnsi="Times New Roman" w:cs="Times New Roman"/>
          <w:b/>
          <w:sz w:val="2"/>
          <w:szCs w:val="28"/>
        </w:rPr>
      </w:pPr>
    </w:p>
    <w:p w14:paraId="7333027C" w14:textId="77777777" w:rsidR="00936B0C" w:rsidRDefault="00936B0C" w:rsidP="00310C42">
      <w:pPr>
        <w:spacing w:after="0" w:line="240" w:lineRule="auto"/>
        <w:jc w:val="both"/>
        <w:rPr>
          <w:rFonts w:ascii="Times New Roman" w:hAnsi="Times New Roman" w:cs="Times New Roman"/>
          <w:b/>
          <w:sz w:val="28"/>
          <w:szCs w:val="28"/>
        </w:rPr>
      </w:pPr>
    </w:p>
    <w:p w14:paraId="24C5E822" w14:textId="2C4F245E" w:rsidR="00310C42" w:rsidRPr="005A6EA2" w:rsidRDefault="00310C42" w:rsidP="00310C42">
      <w:pPr>
        <w:spacing w:after="0" w:line="240" w:lineRule="auto"/>
        <w:jc w:val="both"/>
        <w:rPr>
          <w:rFonts w:ascii="Times New Roman" w:hAnsi="Times New Roman" w:cs="Times New Roman"/>
          <w:b/>
          <w:sz w:val="28"/>
          <w:szCs w:val="28"/>
        </w:rPr>
      </w:pPr>
      <w:r w:rsidRPr="005A6EA2">
        <w:rPr>
          <w:rFonts w:ascii="Times New Roman" w:hAnsi="Times New Roman" w:cs="Times New Roman"/>
          <w:b/>
          <w:sz w:val="28"/>
          <w:szCs w:val="28"/>
        </w:rPr>
        <w:t>Text</w:t>
      </w:r>
      <w:r>
        <w:rPr>
          <w:rFonts w:ascii="Times New Roman" w:hAnsi="Times New Roman" w:cs="Times New Roman"/>
          <w:b/>
          <w:sz w:val="28"/>
          <w:szCs w:val="28"/>
        </w:rPr>
        <w:t>s</w:t>
      </w:r>
      <w:r w:rsidRPr="005A6EA2">
        <w:rPr>
          <w:rFonts w:ascii="Times New Roman" w:hAnsi="Times New Roman" w:cs="Times New Roman"/>
          <w:b/>
          <w:sz w:val="28"/>
          <w:szCs w:val="28"/>
        </w:rPr>
        <w:t>:</w:t>
      </w:r>
    </w:p>
    <w:p w14:paraId="576718D9" w14:textId="1933E92C" w:rsidR="00310C42" w:rsidRDefault="00310C42" w:rsidP="00310C4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Gottdiener</w:t>
      </w:r>
      <w:proofErr w:type="spellEnd"/>
      <w:r>
        <w:rPr>
          <w:rFonts w:ascii="Times New Roman" w:hAnsi="Times New Roman" w:cs="Times New Roman"/>
          <w:sz w:val="28"/>
          <w:szCs w:val="28"/>
        </w:rPr>
        <w:t>, Mark and Hutchison,</w:t>
      </w:r>
      <w:r w:rsidR="00F25732">
        <w:rPr>
          <w:rFonts w:ascii="Times New Roman" w:hAnsi="Times New Roman" w:cs="Times New Roman"/>
          <w:sz w:val="28"/>
          <w:szCs w:val="28"/>
        </w:rPr>
        <w:t xml:space="preserve"> </w:t>
      </w:r>
      <w:r>
        <w:rPr>
          <w:rFonts w:ascii="Times New Roman" w:hAnsi="Times New Roman" w:cs="Times New Roman"/>
          <w:sz w:val="28"/>
          <w:szCs w:val="28"/>
        </w:rPr>
        <w:t>Ray. (2011) The New Urban Sociology (Boulder,</w:t>
      </w:r>
      <w:r w:rsidR="00F25732">
        <w:rPr>
          <w:rFonts w:ascii="Times New Roman" w:hAnsi="Times New Roman" w:cs="Times New Roman"/>
          <w:sz w:val="28"/>
          <w:szCs w:val="28"/>
        </w:rPr>
        <w:t xml:space="preserve"> </w:t>
      </w:r>
      <w:r>
        <w:rPr>
          <w:rFonts w:ascii="Times New Roman" w:hAnsi="Times New Roman" w:cs="Times New Roman"/>
          <w:sz w:val="28"/>
          <w:szCs w:val="28"/>
        </w:rPr>
        <w:t>CO: Westview Press</w:t>
      </w:r>
      <w:r w:rsidR="00F25732">
        <w:rPr>
          <w:rFonts w:ascii="Times New Roman" w:hAnsi="Times New Roman" w:cs="Times New Roman"/>
          <w:sz w:val="28"/>
          <w:szCs w:val="28"/>
        </w:rPr>
        <w:t>),</w:t>
      </w:r>
      <w:r>
        <w:rPr>
          <w:rFonts w:ascii="Times New Roman" w:hAnsi="Times New Roman" w:cs="Times New Roman"/>
          <w:sz w:val="28"/>
          <w:szCs w:val="28"/>
        </w:rPr>
        <w:t xml:space="preserve">  </w:t>
      </w:r>
    </w:p>
    <w:p w14:paraId="29311506" w14:textId="77777777" w:rsidR="00310C42" w:rsidRPr="00E668E6" w:rsidRDefault="00310C42" w:rsidP="00310C42">
      <w:pPr>
        <w:spacing w:after="0" w:line="240" w:lineRule="auto"/>
        <w:jc w:val="both"/>
        <w:rPr>
          <w:rFonts w:ascii="Times New Roman" w:hAnsi="Times New Roman" w:cs="Times New Roman"/>
          <w:sz w:val="16"/>
          <w:szCs w:val="28"/>
        </w:rPr>
      </w:pPr>
    </w:p>
    <w:p w14:paraId="5B005900" w14:textId="7116C10E" w:rsidR="00310C42" w:rsidRDefault="00310C42" w:rsidP="00310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Thorns, David C. (2002</w:t>
      </w:r>
      <w:r w:rsidR="00F25732">
        <w:rPr>
          <w:rFonts w:ascii="Times New Roman" w:hAnsi="Times New Roman" w:cs="Times New Roman"/>
          <w:sz w:val="28"/>
          <w:szCs w:val="28"/>
        </w:rPr>
        <w:t>). The</w:t>
      </w:r>
      <w:r>
        <w:rPr>
          <w:rFonts w:ascii="Times New Roman" w:hAnsi="Times New Roman" w:cs="Times New Roman"/>
          <w:sz w:val="28"/>
          <w:szCs w:val="28"/>
        </w:rPr>
        <w:t xml:space="preserve"> Transformation of Cities: Urban Theory and Urban Life (London: Palgrave Macmillan)</w:t>
      </w:r>
    </w:p>
    <w:p w14:paraId="401731DB" w14:textId="77777777" w:rsidR="00936B0C" w:rsidRDefault="00936B0C" w:rsidP="00310C42">
      <w:pPr>
        <w:spacing w:after="0" w:line="240" w:lineRule="auto"/>
        <w:jc w:val="center"/>
        <w:rPr>
          <w:rFonts w:ascii="Times New Roman" w:eastAsia="Times New Roman" w:hAnsi="Times New Roman" w:cs="Times New Roman"/>
          <w:b/>
          <w:sz w:val="24"/>
          <w:szCs w:val="24"/>
        </w:rPr>
      </w:pPr>
    </w:p>
    <w:p w14:paraId="3085FB6A" w14:textId="06F3552C" w:rsidR="007E11E2" w:rsidRDefault="00310C42" w:rsidP="00310C42">
      <w:pPr>
        <w:spacing w:after="0" w:line="240" w:lineRule="auto"/>
        <w:jc w:val="center"/>
      </w:pPr>
      <w:r w:rsidRPr="00CF569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Wish You</w:t>
      </w:r>
      <w:r w:rsidRPr="00CF5697">
        <w:rPr>
          <w:rFonts w:ascii="Times New Roman" w:eastAsia="Times New Roman" w:hAnsi="Times New Roman" w:cs="Times New Roman"/>
          <w:b/>
          <w:sz w:val="24"/>
          <w:szCs w:val="24"/>
        </w:rPr>
        <w:t xml:space="preserve"> a Great Semester=</w:t>
      </w:r>
    </w:p>
    <w:sectPr w:rsidR="007E11E2" w:rsidSect="00C32C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FEA4B" w14:textId="77777777" w:rsidR="005D18BE" w:rsidRDefault="005D18BE" w:rsidP="00E01644">
      <w:pPr>
        <w:spacing w:after="0" w:line="240" w:lineRule="auto"/>
      </w:pPr>
      <w:r>
        <w:separator/>
      </w:r>
    </w:p>
  </w:endnote>
  <w:endnote w:type="continuationSeparator" w:id="0">
    <w:p w14:paraId="4F11B100" w14:textId="77777777" w:rsidR="005D18BE" w:rsidRDefault="005D18BE" w:rsidP="00E0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5579B" w14:textId="77777777" w:rsidR="00936B0C" w:rsidRDefault="00936B0C">
    <w:pPr>
      <w:pStyle w:val="Footer"/>
    </w:pPr>
    <w:r>
      <w:t>East West University</w:t>
    </w:r>
    <w:r>
      <w:tab/>
      <w:t>RHN</w:t>
    </w:r>
    <w:r>
      <w:tab/>
      <w:t>Department of Sociology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B00E7" w14:textId="77777777" w:rsidR="005D18BE" w:rsidRDefault="005D18BE" w:rsidP="00E01644">
      <w:pPr>
        <w:spacing w:after="0" w:line="240" w:lineRule="auto"/>
      </w:pPr>
      <w:r>
        <w:separator/>
      </w:r>
    </w:p>
  </w:footnote>
  <w:footnote w:type="continuationSeparator" w:id="0">
    <w:p w14:paraId="467E8C15" w14:textId="77777777" w:rsidR="005D18BE" w:rsidRDefault="005D18BE" w:rsidP="00E01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A1EEA"/>
    <w:multiLevelType w:val="hybridMultilevel"/>
    <w:tmpl w:val="75CC8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0C42"/>
    <w:rsid w:val="000023B6"/>
    <w:rsid w:val="00040DE2"/>
    <w:rsid w:val="00096034"/>
    <w:rsid w:val="000A79B5"/>
    <w:rsid w:val="000E4020"/>
    <w:rsid w:val="00310C42"/>
    <w:rsid w:val="00354F86"/>
    <w:rsid w:val="005D18BE"/>
    <w:rsid w:val="0062561F"/>
    <w:rsid w:val="00635987"/>
    <w:rsid w:val="00674025"/>
    <w:rsid w:val="0076122F"/>
    <w:rsid w:val="00775C7B"/>
    <w:rsid w:val="007E11E2"/>
    <w:rsid w:val="00936B0C"/>
    <w:rsid w:val="00A84455"/>
    <w:rsid w:val="00AC121F"/>
    <w:rsid w:val="00B91C25"/>
    <w:rsid w:val="00BA1271"/>
    <w:rsid w:val="00C32C29"/>
    <w:rsid w:val="00C34C7F"/>
    <w:rsid w:val="00E01644"/>
    <w:rsid w:val="00E37C22"/>
    <w:rsid w:val="00E54E83"/>
    <w:rsid w:val="00F25732"/>
    <w:rsid w:val="00F54FD0"/>
    <w:rsid w:val="00FF761A"/>
  </w:rsids>
  <m:mathPr>
    <m:mathFont m:val="Cambria Math"/>
    <m:brkBin m:val="before"/>
    <m:brkBinSub m:val="--"/>
    <m:smallFrac/>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AB19"/>
  <w15:docId w15:val="{3383272F-3ED7-40E3-B20E-2B1AF357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C42"/>
    <w:rPr>
      <w:color w:val="0000FF" w:themeColor="hyperlink"/>
      <w:u w:val="single"/>
    </w:rPr>
  </w:style>
  <w:style w:type="table" w:styleId="TableGrid">
    <w:name w:val="Table Grid"/>
    <w:basedOn w:val="TableNormal"/>
    <w:uiPriority w:val="59"/>
    <w:rsid w:val="00310C4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44"/>
    <w:rPr>
      <w:rFonts w:eastAsiaTheme="minorEastAsia"/>
    </w:rPr>
  </w:style>
  <w:style w:type="paragraph" w:styleId="Footer">
    <w:name w:val="footer"/>
    <w:basedOn w:val="Normal"/>
    <w:link w:val="FooterChar"/>
    <w:uiPriority w:val="99"/>
    <w:unhideWhenUsed/>
    <w:rsid w:val="00E01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44"/>
    <w:rPr>
      <w:rFonts w:eastAsiaTheme="minorEastAsia"/>
    </w:rPr>
  </w:style>
  <w:style w:type="paragraph" w:styleId="ListParagraph">
    <w:name w:val="List Paragraph"/>
    <w:aliases w:val="List Paragraph (numbered (a)),Normal 2"/>
    <w:basedOn w:val="Normal"/>
    <w:link w:val="ListParagraphChar"/>
    <w:uiPriority w:val="34"/>
    <w:qFormat/>
    <w:rsid w:val="00FF761A"/>
    <w:pPr>
      <w:ind w:left="720"/>
      <w:contextualSpacing/>
    </w:pPr>
  </w:style>
  <w:style w:type="character" w:customStyle="1" w:styleId="ListParagraphChar">
    <w:name w:val="List Paragraph Char"/>
    <w:aliases w:val="List Paragraph (numbered (a)) Char,Normal 2 Char"/>
    <w:link w:val="ListParagraph"/>
    <w:uiPriority w:val="34"/>
    <w:locked/>
    <w:rsid w:val="00FF76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16729">
      <w:bodyDiv w:val="1"/>
      <w:marLeft w:val="0"/>
      <w:marRight w:val="0"/>
      <w:marTop w:val="0"/>
      <w:marBottom w:val="0"/>
      <w:divBdr>
        <w:top w:val="none" w:sz="0" w:space="0" w:color="auto"/>
        <w:left w:val="none" w:sz="0" w:space="0" w:color="auto"/>
        <w:bottom w:val="none" w:sz="0" w:space="0" w:color="auto"/>
        <w:right w:val="none" w:sz="0" w:space="0" w:color="auto"/>
      </w:divBdr>
    </w:div>
    <w:div w:id="596141105">
      <w:bodyDiv w:val="1"/>
      <w:marLeft w:val="0"/>
      <w:marRight w:val="0"/>
      <w:marTop w:val="0"/>
      <w:marBottom w:val="0"/>
      <w:divBdr>
        <w:top w:val="none" w:sz="0" w:space="0" w:color="auto"/>
        <w:left w:val="none" w:sz="0" w:space="0" w:color="auto"/>
        <w:bottom w:val="none" w:sz="0" w:space="0" w:color="auto"/>
        <w:right w:val="none" w:sz="0" w:space="0" w:color="auto"/>
      </w:divBdr>
    </w:div>
    <w:div w:id="201838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ldu1971@ewubd.edu.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17</cp:revision>
  <dcterms:created xsi:type="dcterms:W3CDTF">2017-09-12T05:52:00Z</dcterms:created>
  <dcterms:modified xsi:type="dcterms:W3CDTF">2020-01-02T08:36:00Z</dcterms:modified>
</cp:coreProperties>
</file>