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89CB" w14:textId="77777777" w:rsidR="0061134E" w:rsidRPr="00D500DB" w:rsidRDefault="0061134E" w:rsidP="006113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500DB">
        <w:rPr>
          <w:rFonts w:ascii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7EDD2146" wp14:editId="04528952">
            <wp:extent cx="862330" cy="560705"/>
            <wp:effectExtent l="19050" t="0" r="0" b="0"/>
            <wp:docPr id="2" name="Picture 1" descr="ewu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wuw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E1A3E" w14:textId="77777777" w:rsidR="0061134E" w:rsidRPr="00F860BC" w:rsidRDefault="0061134E" w:rsidP="006113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BC">
        <w:rPr>
          <w:rFonts w:ascii="Times New Roman" w:hAnsi="Times New Roman" w:cs="Times New Roman"/>
          <w:b/>
          <w:sz w:val="24"/>
          <w:szCs w:val="24"/>
        </w:rPr>
        <w:t>EAST WEST UNIVERSITY</w:t>
      </w:r>
    </w:p>
    <w:p w14:paraId="22D1B323" w14:textId="77777777" w:rsidR="0061134E" w:rsidRPr="00F860BC" w:rsidRDefault="0061134E" w:rsidP="0061134E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860BC">
        <w:rPr>
          <w:rFonts w:ascii="Times New Roman" w:hAnsi="Times New Roman" w:cs="Times New Roman"/>
          <w:sz w:val="20"/>
          <w:szCs w:val="20"/>
        </w:rPr>
        <w:t>PROGOTI FOUNDATION FOR EDUCATION AND DEVELOPMENT</w:t>
      </w:r>
    </w:p>
    <w:p w14:paraId="61D20DCB" w14:textId="77777777" w:rsidR="0061134E" w:rsidRPr="00F860BC" w:rsidRDefault="0061134E" w:rsidP="0061134E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F860BC">
        <w:rPr>
          <w:rFonts w:ascii="Times New Roman" w:hAnsi="Times New Roman" w:cs="Times New Roman"/>
          <w:sz w:val="20"/>
          <w:szCs w:val="20"/>
        </w:rPr>
        <w:t>PERMANENT SANAD HOLDER</w:t>
      </w:r>
    </w:p>
    <w:p w14:paraId="338981F3" w14:textId="15F34B7A" w:rsidR="00042D36" w:rsidRDefault="0061134E" w:rsidP="0061134E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F860BC">
        <w:rPr>
          <w:rFonts w:ascii="Times New Roman" w:hAnsi="Times New Roman" w:cs="Times New Roman"/>
          <w:bCs/>
          <w:color w:val="000000" w:themeColor="text1"/>
        </w:rPr>
        <w:t>A/2 Jahurul Islam City, Aftabnagar, Dhaka-1212, Bangladesh</w:t>
      </w:r>
    </w:p>
    <w:p w14:paraId="31A340F1" w14:textId="185ABA75" w:rsidR="00F1304F" w:rsidRDefault="00F1304F" w:rsidP="0061134E">
      <w:pPr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---------------------------------------------------------------------------------------------------------------------------</w:t>
      </w:r>
    </w:p>
    <w:p w14:paraId="486FE24C" w14:textId="297900C2" w:rsidR="0061134E" w:rsidRPr="00CC17F3" w:rsidRDefault="0061134E" w:rsidP="0061134E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C17F3">
        <w:rPr>
          <w:rFonts w:ascii="Times New Roman" w:hAnsi="Times New Roman" w:cs="Times New Roman"/>
          <w:b/>
          <w:color w:val="000000" w:themeColor="text1"/>
          <w:sz w:val="30"/>
          <w:szCs w:val="30"/>
          <w:highlight w:val="darkGray"/>
        </w:rPr>
        <w:t>Vacancy Announcement</w:t>
      </w:r>
    </w:p>
    <w:p w14:paraId="4B1C2EAF" w14:textId="0EE6AFBA" w:rsidR="0061134E" w:rsidRPr="00CC17F3" w:rsidRDefault="0061134E" w:rsidP="0061134E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C17F3">
        <w:rPr>
          <w:rFonts w:ascii="Times New Roman" w:hAnsi="Times New Roman" w:cs="Times New Roman"/>
          <w:b/>
          <w:color w:val="000000" w:themeColor="text1"/>
          <w:sz w:val="30"/>
          <w:szCs w:val="30"/>
          <w:highlight w:val="darkGray"/>
        </w:rPr>
        <w:t>Position: Treasurer</w:t>
      </w:r>
    </w:p>
    <w:p w14:paraId="42F020A7" w14:textId="552F86EC" w:rsidR="0061134E" w:rsidRPr="00CC17F3" w:rsidRDefault="00040A96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East West University, a leading private </w:t>
      </w:r>
      <w:r w:rsidR="006926E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6E31F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niversity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an equal opportunity employer, invites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applications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</w:t>
      </w:r>
      <w:r w:rsidR="00F079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top management position of Treasurer on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contractual basis</w:t>
      </w:r>
      <w:r w:rsidR="009351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F8772FC" w14:textId="77777777" w:rsidR="00DF3620" w:rsidRPr="00CC17F3" w:rsidRDefault="00DF3620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</w:p>
    <w:p w14:paraId="1A45CF37" w14:textId="47FA3454" w:rsidR="00040A96" w:rsidRPr="00CC17F3" w:rsidRDefault="00040A96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Duties and responsibilities: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provide leadership in initiating, </w:t>
      </w:r>
      <w:r w:rsidR="006E31F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formulating,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overseeing business and financial</w:t>
      </w:r>
      <w:r w:rsidR="006E31F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926E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strategies</w:t>
      </w:r>
      <w:r w:rsidR="006E31F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monitoring </w:t>
      </w:r>
      <w:r w:rsidR="001639D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preparation of the Annual Budget</w:t>
      </w:r>
      <w:r w:rsidR="001639D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E31F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45A42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reporting on the implementation of the strategic </w:t>
      </w:r>
      <w:r w:rsidR="00707EBD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policy plan thereof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07EBD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ensuring compliance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</w:t>
      </w:r>
      <w:r w:rsidR="00707EBD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accounting standards as well as other reporting requirements.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07EBD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Treasurer </w:t>
      </w:r>
      <w:r w:rsidR="002A60C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r w:rsidR="00DF3620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60C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East West University works under the direct supervision of the Vice Chancellor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Also, </w:t>
      </w:r>
      <w:r w:rsidR="002A60C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will be responsible for proper financial management, discipline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A60C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maintaining accounts properly</w:t>
      </w:r>
      <w:r w:rsidR="002A60C6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6D216037" w14:textId="77777777" w:rsidR="00DF3620" w:rsidRPr="00CC17F3" w:rsidRDefault="00DF3620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14:paraId="5AB90372" w14:textId="23143183" w:rsidR="00270564" w:rsidRPr="00CC17F3" w:rsidRDefault="00487847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Qualifications: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Post-graduation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ccounting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Finance, Management or Economics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0243E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MBAs</w:t>
      </w:r>
      <w:r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F27F4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with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6926E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concentration in </w:t>
      </w:r>
      <w:r w:rsidR="00FF27F4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Finance are also eligible</w:t>
      </w:r>
      <w:r w:rsidR="004A71D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(No Third Division / Class)</w:t>
      </w:r>
      <w:r w:rsidR="00FF27F4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0243E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Candidates should preferably be a Chartered Accountant, sufficiently experienced in company </w:t>
      </w:r>
      <w:r w:rsidR="00B7504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affairs and corporate sector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7504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in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B7504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Public/Private </w:t>
      </w:r>
      <w:r w:rsidR="006926E1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niversity</w:t>
      </w:r>
      <w:r w:rsidR="00B7504F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B410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 in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0B410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similar organization.</w:t>
      </w:r>
      <w:r w:rsidR="007F226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Those who </w:t>
      </w:r>
      <w:r w:rsidR="00402A7E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have </w:t>
      </w:r>
      <w:r w:rsidR="00434198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served</w:t>
      </w:r>
      <w:r w:rsidR="002E27B2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F226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a Treasurer</w:t>
      </w:r>
      <w:r w:rsidR="00402A7E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a university</w:t>
      </w:r>
      <w:r w:rsidR="007F226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will </w:t>
      </w:r>
      <w:r w:rsidR="002E27B2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carry</w:t>
      </w:r>
      <w:r w:rsidR="007F226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 added advantage.</w:t>
      </w:r>
      <w:r w:rsidR="000B4103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7DDD33F" w14:textId="77777777" w:rsidR="00DF3620" w:rsidRPr="00CC17F3" w:rsidRDefault="00DF3620" w:rsidP="00AD2B4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10350491" w14:textId="0F7736F3" w:rsidR="00301902" w:rsidRPr="00CC17F3" w:rsidRDefault="00270564" w:rsidP="00AD2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Experience:</w:t>
      </w:r>
      <w:r w:rsidR="005F5BBB" w:rsidRPr="00CC1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5BBB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 least </w:t>
      </w:r>
      <w:r w:rsidR="002E27B2" w:rsidRPr="00CC17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5F5BBB" w:rsidRPr="00CC1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5BBB" w:rsidRPr="00CC17F3">
        <w:rPr>
          <w:rFonts w:ascii="Times New Roman" w:hAnsi="Times New Roman" w:cs="Times New Roman"/>
          <w:sz w:val="24"/>
          <w:szCs w:val="24"/>
        </w:rPr>
        <w:t>(</w:t>
      </w:r>
      <w:r w:rsidR="002E27B2" w:rsidRPr="00CC17F3">
        <w:rPr>
          <w:rFonts w:ascii="Times New Roman" w:hAnsi="Times New Roman" w:cs="Times New Roman"/>
          <w:sz w:val="24"/>
          <w:szCs w:val="24"/>
        </w:rPr>
        <w:t>twenty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) </w:t>
      </w:r>
      <w:r w:rsidR="00434198" w:rsidRPr="00CC17F3">
        <w:rPr>
          <w:rFonts w:ascii="Times New Roman" w:hAnsi="Times New Roman" w:cs="Times New Roman"/>
          <w:sz w:val="24"/>
          <w:szCs w:val="24"/>
        </w:rPr>
        <w:t>years of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 </w:t>
      </w:r>
      <w:r w:rsidR="002E27B2" w:rsidRPr="00CC17F3">
        <w:rPr>
          <w:rFonts w:ascii="Times New Roman" w:hAnsi="Times New Roman" w:cs="Times New Roman"/>
          <w:sz w:val="24"/>
          <w:szCs w:val="24"/>
        </w:rPr>
        <w:t>experience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 as </w:t>
      </w:r>
      <w:r w:rsidR="00434198" w:rsidRPr="00CC17F3">
        <w:rPr>
          <w:rFonts w:ascii="Times New Roman" w:hAnsi="Times New Roman" w:cs="Times New Roman"/>
          <w:sz w:val="24"/>
          <w:szCs w:val="24"/>
        </w:rPr>
        <w:t xml:space="preserve">a </w:t>
      </w:r>
      <w:r w:rsidR="00F0799C">
        <w:rPr>
          <w:rFonts w:ascii="Times New Roman" w:hAnsi="Times New Roman" w:cs="Times New Roman"/>
          <w:sz w:val="24"/>
          <w:szCs w:val="24"/>
        </w:rPr>
        <w:t>P</w:t>
      </w:r>
      <w:r w:rsidR="002E27B2" w:rsidRPr="00CC17F3">
        <w:rPr>
          <w:rFonts w:ascii="Times New Roman" w:hAnsi="Times New Roman" w:cs="Times New Roman"/>
          <w:sz w:val="24"/>
          <w:szCs w:val="24"/>
        </w:rPr>
        <w:t>rofessor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, </w:t>
      </w:r>
      <w:r w:rsidR="00F0799C">
        <w:rPr>
          <w:rFonts w:ascii="Times New Roman" w:hAnsi="Times New Roman" w:cs="Times New Roman"/>
          <w:sz w:val="24"/>
          <w:szCs w:val="24"/>
        </w:rPr>
        <w:t xml:space="preserve">or </w:t>
      </w:r>
      <w:r w:rsidR="00402A7E" w:rsidRPr="00CC17F3">
        <w:rPr>
          <w:rFonts w:ascii="Times New Roman" w:hAnsi="Times New Roman" w:cs="Times New Roman"/>
          <w:sz w:val="24"/>
          <w:szCs w:val="24"/>
        </w:rPr>
        <w:t xml:space="preserve">in </w:t>
      </w:r>
      <w:r w:rsidR="006926E1" w:rsidRPr="00CC17F3">
        <w:rPr>
          <w:rFonts w:ascii="Times New Roman" w:hAnsi="Times New Roman" w:cs="Times New Roman"/>
          <w:sz w:val="24"/>
          <w:szCs w:val="24"/>
        </w:rPr>
        <w:t>Administration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 or </w:t>
      </w:r>
      <w:r w:rsidR="0018141B" w:rsidRPr="00CC17F3">
        <w:rPr>
          <w:rFonts w:ascii="Times New Roman" w:hAnsi="Times New Roman" w:cs="Times New Roman"/>
          <w:sz w:val="24"/>
          <w:szCs w:val="24"/>
        </w:rPr>
        <w:t xml:space="preserve">in </w:t>
      </w:r>
      <w:r w:rsidR="005F5BBB" w:rsidRPr="00CC17F3">
        <w:rPr>
          <w:rFonts w:ascii="Times New Roman" w:hAnsi="Times New Roman" w:cs="Times New Roman"/>
          <w:sz w:val="24"/>
          <w:szCs w:val="24"/>
        </w:rPr>
        <w:t xml:space="preserve">Financial </w:t>
      </w:r>
      <w:r w:rsidR="000A5261" w:rsidRPr="00CC17F3">
        <w:rPr>
          <w:rFonts w:ascii="Times New Roman" w:hAnsi="Times New Roman" w:cs="Times New Roman"/>
          <w:sz w:val="24"/>
          <w:szCs w:val="24"/>
        </w:rPr>
        <w:t>M</w:t>
      </w:r>
      <w:r w:rsidR="005F5BBB" w:rsidRPr="00CC17F3">
        <w:rPr>
          <w:rFonts w:ascii="Times New Roman" w:hAnsi="Times New Roman" w:cs="Times New Roman"/>
          <w:sz w:val="24"/>
          <w:szCs w:val="24"/>
        </w:rPr>
        <w:t>anagement.</w:t>
      </w:r>
      <w:r w:rsidR="00301902" w:rsidRPr="00CC1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F0E7C" w14:textId="77777777" w:rsidR="00DF3620" w:rsidRPr="00CC17F3" w:rsidRDefault="00DF3620" w:rsidP="00AD2B4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90A338" w14:textId="0696B780" w:rsidR="00301902" w:rsidRPr="00CC17F3" w:rsidRDefault="00301902" w:rsidP="00AD2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F3">
        <w:rPr>
          <w:rFonts w:ascii="Times New Roman" w:hAnsi="Times New Roman" w:cs="Times New Roman"/>
          <w:b/>
          <w:bCs/>
          <w:sz w:val="24"/>
          <w:szCs w:val="24"/>
        </w:rPr>
        <w:t>Age limit:</w:t>
      </w:r>
      <w:r w:rsidRPr="00CC17F3">
        <w:rPr>
          <w:rFonts w:ascii="Times New Roman" w:hAnsi="Times New Roman" w:cs="Times New Roman"/>
          <w:sz w:val="24"/>
          <w:szCs w:val="24"/>
        </w:rPr>
        <w:t xml:space="preserve"> </w:t>
      </w:r>
      <w:r w:rsidR="002E27B2" w:rsidRPr="00CC17F3">
        <w:rPr>
          <w:rFonts w:ascii="Times New Roman" w:hAnsi="Times New Roman" w:cs="Times New Roman"/>
          <w:sz w:val="24"/>
          <w:szCs w:val="24"/>
        </w:rPr>
        <w:t xml:space="preserve">From </w:t>
      </w:r>
      <w:r w:rsidRPr="00CC17F3">
        <w:rPr>
          <w:rFonts w:ascii="Times New Roman" w:hAnsi="Times New Roman" w:cs="Times New Roman"/>
          <w:sz w:val="24"/>
          <w:szCs w:val="24"/>
        </w:rPr>
        <w:t xml:space="preserve">50 to 60 years. </w:t>
      </w:r>
      <w:r w:rsidR="002E27B2" w:rsidRPr="00CC17F3">
        <w:rPr>
          <w:rFonts w:ascii="Times New Roman" w:hAnsi="Times New Roman" w:cs="Times New Roman"/>
          <w:sz w:val="24"/>
          <w:szCs w:val="24"/>
        </w:rPr>
        <w:t>A</w:t>
      </w:r>
      <w:r w:rsidRPr="00CC17F3">
        <w:rPr>
          <w:rFonts w:ascii="Times New Roman" w:hAnsi="Times New Roman" w:cs="Times New Roman"/>
          <w:sz w:val="24"/>
          <w:szCs w:val="24"/>
        </w:rPr>
        <w:t xml:space="preserve">ge limit </w:t>
      </w:r>
      <w:r w:rsidR="000A5261" w:rsidRPr="00CC17F3">
        <w:rPr>
          <w:rFonts w:ascii="Times New Roman" w:hAnsi="Times New Roman" w:cs="Times New Roman"/>
          <w:sz w:val="24"/>
          <w:szCs w:val="24"/>
        </w:rPr>
        <w:t xml:space="preserve">may be </w:t>
      </w:r>
      <w:r w:rsidRPr="00CC17F3">
        <w:rPr>
          <w:rFonts w:ascii="Times New Roman" w:hAnsi="Times New Roman" w:cs="Times New Roman"/>
          <w:sz w:val="24"/>
          <w:szCs w:val="24"/>
        </w:rPr>
        <w:t>relax</w:t>
      </w:r>
      <w:r w:rsidR="000A5261" w:rsidRPr="00CC17F3">
        <w:rPr>
          <w:rFonts w:ascii="Times New Roman" w:hAnsi="Times New Roman" w:cs="Times New Roman"/>
          <w:sz w:val="24"/>
          <w:szCs w:val="24"/>
        </w:rPr>
        <w:t>ed</w:t>
      </w:r>
      <w:r w:rsidRPr="00CC17F3">
        <w:rPr>
          <w:rFonts w:ascii="Times New Roman" w:hAnsi="Times New Roman" w:cs="Times New Roman"/>
          <w:sz w:val="24"/>
          <w:szCs w:val="24"/>
        </w:rPr>
        <w:t xml:space="preserve"> for exceptionally</w:t>
      </w:r>
      <w:r w:rsidR="00434198" w:rsidRPr="00CC17F3">
        <w:rPr>
          <w:rFonts w:ascii="Times New Roman" w:hAnsi="Times New Roman" w:cs="Times New Roman"/>
          <w:sz w:val="24"/>
          <w:szCs w:val="24"/>
        </w:rPr>
        <w:t xml:space="preserve"> </w:t>
      </w:r>
      <w:r w:rsidRPr="00CC17F3">
        <w:rPr>
          <w:rFonts w:ascii="Times New Roman" w:hAnsi="Times New Roman" w:cs="Times New Roman"/>
          <w:sz w:val="24"/>
          <w:szCs w:val="24"/>
        </w:rPr>
        <w:t>qualified/experienced candidates.</w:t>
      </w:r>
    </w:p>
    <w:p w14:paraId="5519689A" w14:textId="77777777" w:rsidR="00DF3620" w:rsidRPr="00CC17F3" w:rsidRDefault="00DF3620" w:rsidP="00AD2B4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B50B9D0" w14:textId="585B012E" w:rsidR="000A5261" w:rsidRPr="00CC17F3" w:rsidRDefault="00301902" w:rsidP="00AD2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F3">
        <w:rPr>
          <w:rFonts w:ascii="Times New Roman" w:hAnsi="Times New Roman" w:cs="Times New Roman"/>
          <w:b/>
          <w:bCs/>
          <w:sz w:val="24"/>
          <w:szCs w:val="24"/>
        </w:rPr>
        <w:t>Compensation:</w:t>
      </w:r>
      <w:r w:rsidRPr="00CC17F3">
        <w:rPr>
          <w:rFonts w:ascii="Times New Roman" w:hAnsi="Times New Roman" w:cs="Times New Roman"/>
          <w:sz w:val="24"/>
          <w:szCs w:val="24"/>
        </w:rPr>
        <w:t xml:space="preserve"> The position carries </w:t>
      </w:r>
      <w:r w:rsidR="00434198" w:rsidRPr="00CC17F3">
        <w:rPr>
          <w:rFonts w:ascii="Times New Roman" w:hAnsi="Times New Roman" w:cs="Times New Roman"/>
          <w:sz w:val="24"/>
          <w:szCs w:val="24"/>
        </w:rPr>
        <w:t>a</w:t>
      </w:r>
      <w:r w:rsidR="009351F1">
        <w:rPr>
          <w:rFonts w:ascii="Times New Roman" w:hAnsi="Times New Roman" w:cs="Times New Roman"/>
          <w:sz w:val="24"/>
          <w:szCs w:val="24"/>
        </w:rPr>
        <w:t xml:space="preserve">n attractive compensation package based on </w:t>
      </w:r>
      <w:r w:rsidR="00434198" w:rsidRPr="00CC17F3">
        <w:rPr>
          <w:rFonts w:ascii="Times New Roman" w:hAnsi="Times New Roman" w:cs="Times New Roman"/>
          <w:sz w:val="24"/>
          <w:szCs w:val="24"/>
        </w:rPr>
        <w:t>qualifications</w:t>
      </w:r>
      <w:r w:rsidRPr="00CC17F3">
        <w:rPr>
          <w:rFonts w:ascii="Times New Roman" w:hAnsi="Times New Roman" w:cs="Times New Roman"/>
          <w:sz w:val="24"/>
          <w:szCs w:val="24"/>
        </w:rPr>
        <w:t xml:space="preserve"> and experience</w:t>
      </w:r>
      <w:r w:rsidR="00434198" w:rsidRPr="00CC17F3">
        <w:rPr>
          <w:rFonts w:ascii="Times New Roman" w:hAnsi="Times New Roman" w:cs="Times New Roman"/>
          <w:sz w:val="24"/>
          <w:szCs w:val="24"/>
        </w:rPr>
        <w:t>,</w:t>
      </w:r>
      <w:r w:rsidRPr="00CC17F3">
        <w:rPr>
          <w:rFonts w:ascii="Times New Roman" w:hAnsi="Times New Roman" w:cs="Times New Roman"/>
          <w:sz w:val="24"/>
          <w:szCs w:val="24"/>
        </w:rPr>
        <w:t xml:space="preserve"> and the salary</w:t>
      </w:r>
      <w:r w:rsidR="00255139" w:rsidRPr="00CC17F3">
        <w:rPr>
          <w:rFonts w:ascii="Times New Roman" w:hAnsi="Times New Roman" w:cs="Times New Roman"/>
          <w:sz w:val="24"/>
          <w:szCs w:val="24"/>
        </w:rPr>
        <w:t xml:space="preserve"> will be fixed through negotiation.</w:t>
      </w:r>
    </w:p>
    <w:p w14:paraId="0AB880B1" w14:textId="20A75816" w:rsidR="00C31E4D" w:rsidRPr="00CC17F3" w:rsidRDefault="00C31E4D" w:rsidP="00AD2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F3">
        <w:rPr>
          <w:rFonts w:ascii="Times New Roman" w:hAnsi="Times New Roman" w:cs="Times New Roman"/>
          <w:sz w:val="24"/>
          <w:szCs w:val="24"/>
        </w:rPr>
        <w:t>Please send your complete CV to the Vice Chancellor</w:t>
      </w:r>
      <w:r w:rsidR="005757CF" w:rsidRPr="00CC17F3">
        <w:rPr>
          <w:rFonts w:ascii="Times New Roman" w:hAnsi="Times New Roman" w:cs="Times New Roman"/>
          <w:sz w:val="24"/>
          <w:szCs w:val="24"/>
        </w:rPr>
        <w:t>, East West University, A/2, Jahurul Islam Avenue</w:t>
      </w:r>
      <w:r w:rsidR="006B53D8" w:rsidRPr="00CC17F3">
        <w:rPr>
          <w:rFonts w:ascii="Times New Roman" w:hAnsi="Times New Roman" w:cs="Times New Roman"/>
          <w:sz w:val="24"/>
          <w:szCs w:val="24"/>
        </w:rPr>
        <w:t>, Jahurul Islam City, Aftabnagar, Dhaka</w:t>
      </w:r>
      <w:r w:rsidR="001812CE" w:rsidRPr="00CC17F3">
        <w:rPr>
          <w:rFonts w:ascii="Times New Roman" w:hAnsi="Times New Roman" w:cs="Times New Roman"/>
          <w:sz w:val="24"/>
          <w:szCs w:val="24"/>
        </w:rPr>
        <w:t>-1212</w:t>
      </w:r>
      <w:r w:rsidR="00450A47" w:rsidRPr="00CC17F3">
        <w:rPr>
          <w:rFonts w:ascii="Times New Roman" w:hAnsi="Times New Roman" w:cs="Times New Roman"/>
          <w:sz w:val="24"/>
          <w:szCs w:val="24"/>
        </w:rPr>
        <w:t xml:space="preserve"> with 02 (two) copies of recent </w:t>
      </w:r>
      <w:r w:rsidR="006926E1" w:rsidRPr="00CC17F3">
        <w:rPr>
          <w:rFonts w:ascii="Times New Roman" w:hAnsi="Times New Roman" w:cs="Times New Roman"/>
          <w:sz w:val="24"/>
          <w:szCs w:val="24"/>
        </w:rPr>
        <w:t>passport-size</w:t>
      </w:r>
      <w:r w:rsidR="00450A47" w:rsidRPr="00CC17F3">
        <w:rPr>
          <w:rFonts w:ascii="Times New Roman" w:hAnsi="Times New Roman" w:cs="Times New Roman"/>
          <w:sz w:val="24"/>
          <w:szCs w:val="24"/>
        </w:rPr>
        <w:t xml:space="preserve"> photographs, copies of all </w:t>
      </w:r>
      <w:r w:rsidR="00395D96" w:rsidRPr="00CC17F3">
        <w:rPr>
          <w:rFonts w:ascii="Times New Roman" w:hAnsi="Times New Roman" w:cs="Times New Roman"/>
          <w:sz w:val="24"/>
          <w:szCs w:val="24"/>
        </w:rPr>
        <w:t>academic and experience certificates</w:t>
      </w:r>
      <w:r w:rsidR="006926E1" w:rsidRPr="00CC17F3">
        <w:rPr>
          <w:rFonts w:ascii="Times New Roman" w:hAnsi="Times New Roman" w:cs="Times New Roman"/>
          <w:sz w:val="24"/>
          <w:szCs w:val="24"/>
        </w:rPr>
        <w:t>,</w:t>
      </w:r>
      <w:r w:rsidR="00395D96" w:rsidRPr="00CC17F3">
        <w:rPr>
          <w:rFonts w:ascii="Times New Roman" w:hAnsi="Times New Roman" w:cs="Times New Roman"/>
          <w:sz w:val="24"/>
          <w:szCs w:val="24"/>
        </w:rPr>
        <w:t xml:space="preserve"> or apply through </w:t>
      </w:r>
      <w:r w:rsidR="006926E1" w:rsidRPr="00CC17F3">
        <w:rPr>
          <w:rFonts w:ascii="Times New Roman" w:hAnsi="Times New Roman" w:cs="Times New Roman"/>
          <w:sz w:val="24"/>
          <w:szCs w:val="24"/>
        </w:rPr>
        <w:t xml:space="preserve">the </w:t>
      </w:r>
      <w:r w:rsidR="0046099C" w:rsidRPr="00CC17F3">
        <w:rPr>
          <w:rFonts w:ascii="Times New Roman" w:hAnsi="Times New Roman"/>
          <w:sz w:val="24"/>
          <w:szCs w:val="24"/>
        </w:rPr>
        <w:t>university website link (</w:t>
      </w:r>
      <w:r w:rsidR="0046099C" w:rsidRPr="00CC17F3">
        <w:rPr>
          <w:rFonts w:ascii="Times New Roman" w:hAnsi="Times New Roman"/>
          <w:b/>
          <w:sz w:val="24"/>
          <w:szCs w:val="24"/>
        </w:rPr>
        <w:t>jobs.ewubd.edu</w:t>
      </w:r>
      <w:r w:rsidR="0046099C" w:rsidRPr="00CC17F3">
        <w:rPr>
          <w:rFonts w:ascii="Times New Roman" w:hAnsi="Times New Roman"/>
          <w:sz w:val="24"/>
          <w:szCs w:val="24"/>
        </w:rPr>
        <w:t>)</w:t>
      </w:r>
      <w:r w:rsidR="00FD50A8" w:rsidRPr="00CC17F3">
        <w:rPr>
          <w:rFonts w:ascii="Times New Roman" w:hAnsi="Times New Roman"/>
          <w:sz w:val="24"/>
          <w:szCs w:val="24"/>
        </w:rPr>
        <w:t>.</w:t>
      </w:r>
      <w:r w:rsidR="005757CF" w:rsidRPr="00CC1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6EF45" w14:textId="243D9526" w:rsidR="00FD50A8" w:rsidRPr="00CC17F3" w:rsidRDefault="00FD50A8" w:rsidP="00AD2B4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C17F3">
        <w:rPr>
          <w:rFonts w:ascii="Times New Roman" w:hAnsi="Times New Roman" w:cs="Times New Roman"/>
          <w:b/>
          <w:bCs/>
          <w:sz w:val="24"/>
          <w:szCs w:val="24"/>
        </w:rPr>
        <w:t xml:space="preserve">Application Deadline: </w:t>
      </w:r>
      <w:r w:rsidR="002E27B2" w:rsidRPr="00CC17F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B331A" w:rsidRPr="00CC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6E1" w:rsidRPr="00CC17F3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5B331A" w:rsidRPr="00CC17F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926E1" w:rsidRPr="00CC17F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68ED906" w14:textId="1F83B8AE" w:rsidR="00487847" w:rsidRPr="00270564" w:rsidRDefault="00301902" w:rsidP="002A60C6">
      <w:pPr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564" w:rsidRPr="005F5BBB">
        <w:rPr>
          <w:rFonts w:ascii="Times New Roman" w:hAnsi="Times New Roman" w:cs="Times New Roman"/>
          <w:sz w:val="24"/>
          <w:szCs w:val="24"/>
        </w:rPr>
        <w:t xml:space="preserve"> </w:t>
      </w:r>
      <w:r w:rsidR="00A0243E" w:rsidRPr="005F5BBB">
        <w:rPr>
          <w:rFonts w:ascii="Times New Roman" w:hAnsi="Times New Roman" w:cs="Times New Roman"/>
          <w:sz w:val="24"/>
          <w:szCs w:val="24"/>
        </w:rPr>
        <w:t xml:space="preserve"> </w:t>
      </w:r>
      <w:r w:rsidR="00FF27F4" w:rsidRPr="005F5BBB">
        <w:rPr>
          <w:rFonts w:ascii="Times New Roman" w:hAnsi="Times New Roman" w:cs="Times New Roman"/>
          <w:sz w:val="24"/>
          <w:szCs w:val="24"/>
        </w:rPr>
        <w:t xml:space="preserve"> </w:t>
      </w:r>
      <w:r w:rsidR="00487847" w:rsidRPr="005F5BB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87847" w:rsidRPr="00270564" w:rsidSect="00DF3620">
      <w:pgSz w:w="11909" w:h="16834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4E"/>
    <w:rsid w:val="00040A96"/>
    <w:rsid w:val="00042D36"/>
    <w:rsid w:val="000A5261"/>
    <w:rsid w:val="000B4103"/>
    <w:rsid w:val="00105C89"/>
    <w:rsid w:val="001639D6"/>
    <w:rsid w:val="001812CE"/>
    <w:rsid w:val="0018141B"/>
    <w:rsid w:val="00255139"/>
    <w:rsid w:val="00270458"/>
    <w:rsid w:val="00270564"/>
    <w:rsid w:val="002A60C6"/>
    <w:rsid w:val="002E27B2"/>
    <w:rsid w:val="002F1179"/>
    <w:rsid w:val="00301902"/>
    <w:rsid w:val="00395D96"/>
    <w:rsid w:val="00402A7E"/>
    <w:rsid w:val="00434198"/>
    <w:rsid w:val="00445A42"/>
    <w:rsid w:val="00447F4A"/>
    <w:rsid w:val="00450A47"/>
    <w:rsid w:val="0046099C"/>
    <w:rsid w:val="004722FC"/>
    <w:rsid w:val="00487847"/>
    <w:rsid w:val="004A71DF"/>
    <w:rsid w:val="004E3E99"/>
    <w:rsid w:val="00514B4B"/>
    <w:rsid w:val="005757CF"/>
    <w:rsid w:val="005B331A"/>
    <w:rsid w:val="005F5BBB"/>
    <w:rsid w:val="0061134E"/>
    <w:rsid w:val="006926E1"/>
    <w:rsid w:val="006B53D8"/>
    <w:rsid w:val="006E31F1"/>
    <w:rsid w:val="00707EBD"/>
    <w:rsid w:val="007F2263"/>
    <w:rsid w:val="009351F1"/>
    <w:rsid w:val="009B2A9A"/>
    <w:rsid w:val="00A0243E"/>
    <w:rsid w:val="00A61CDD"/>
    <w:rsid w:val="00AD2B43"/>
    <w:rsid w:val="00B7504F"/>
    <w:rsid w:val="00C31E4D"/>
    <w:rsid w:val="00CC17F3"/>
    <w:rsid w:val="00D47329"/>
    <w:rsid w:val="00D97521"/>
    <w:rsid w:val="00DF0697"/>
    <w:rsid w:val="00DF3620"/>
    <w:rsid w:val="00DF4A2A"/>
    <w:rsid w:val="00F0799C"/>
    <w:rsid w:val="00F1304F"/>
    <w:rsid w:val="00F24DDE"/>
    <w:rsid w:val="00F60832"/>
    <w:rsid w:val="00F97A69"/>
    <w:rsid w:val="00FB6C32"/>
    <w:rsid w:val="00FD50A8"/>
    <w:rsid w:val="00FF27F4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A321"/>
  <w15:chartTrackingRefBased/>
  <w15:docId w15:val="{9EAAF7A1-B843-4F5A-B2C7-D01EED21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4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34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Shahriar Hasan Khan</dc:creator>
  <cp:keywords/>
  <dc:description/>
  <cp:lastModifiedBy>Md. Jahangir Alam Khan</cp:lastModifiedBy>
  <cp:revision>48</cp:revision>
  <cp:lastPrinted>2026-04-18T03:04:00Z</cp:lastPrinted>
  <dcterms:created xsi:type="dcterms:W3CDTF">2021-11-22T05:43:00Z</dcterms:created>
  <dcterms:modified xsi:type="dcterms:W3CDTF">2026-04-18T07:37:00Z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f37de5ec-7f0c-40be-b935-8e9e992603df</vt:lpwstr>
  </property>
</Properties>
</file>